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Отчет</w:t>
      </w:r>
    </w:p>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о реализации вектора развития «</w:t>
      </w:r>
      <w:r w:rsidRPr="00EC5418">
        <w:rPr>
          <w:rFonts w:ascii="Times New Roman" w:eastAsia="Times New Roman" w:hAnsi="Times New Roman" w:cs="Times New Roman"/>
          <w:sz w:val="28"/>
          <w:szCs w:val="28"/>
          <w:lang w:eastAsia="ru-RU"/>
        </w:rPr>
        <w:t>Безопасность</w:t>
      </w:r>
      <w:r w:rsidRPr="00EC5418">
        <w:rPr>
          <w:rFonts w:ascii="Times New Roman" w:hAnsi="Times New Roman" w:cs="Times New Roman"/>
          <w:sz w:val="28"/>
          <w:szCs w:val="28"/>
        </w:rPr>
        <w:t>»</w:t>
      </w:r>
    </w:p>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направления «Гармоничное общество»</w:t>
      </w:r>
    </w:p>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«Стратегии социально-экономического развития города Сургута</w:t>
      </w:r>
    </w:p>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до 2036 года с целевыми ориентирами до 2050 года»</w:t>
      </w:r>
    </w:p>
    <w:p w:rsidR="00541F7F" w:rsidRPr="00EC5418" w:rsidRDefault="00541F7F" w:rsidP="00541F7F">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за 2025 год</w:t>
      </w:r>
    </w:p>
    <w:p w:rsidR="00541F7F" w:rsidRPr="00EC5418" w:rsidRDefault="00541F7F" w:rsidP="00541F7F">
      <w:pPr>
        <w:spacing w:after="0" w:line="240" w:lineRule="auto"/>
        <w:ind w:firstLine="709"/>
        <w:jc w:val="center"/>
        <w:rPr>
          <w:rFonts w:ascii="Times New Roman" w:hAnsi="Times New Roman" w:cs="Times New Roman"/>
          <w:sz w:val="28"/>
          <w:szCs w:val="28"/>
        </w:rPr>
      </w:pP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Раздел </w:t>
      </w:r>
      <w:r w:rsidRPr="00EC5418">
        <w:rPr>
          <w:rFonts w:ascii="Times New Roman" w:hAnsi="Times New Roman" w:cs="Times New Roman"/>
          <w:sz w:val="28"/>
          <w:szCs w:val="28"/>
          <w:lang w:val="en-US"/>
        </w:rPr>
        <w:t>I</w:t>
      </w:r>
      <w:r w:rsidRPr="00EC5418">
        <w:rPr>
          <w:rFonts w:ascii="Times New Roman" w:hAnsi="Times New Roman" w:cs="Times New Roman"/>
          <w:sz w:val="28"/>
          <w:szCs w:val="28"/>
        </w:rPr>
        <w:t>. Цель и задачи вектора развития «Безопасность» направления «Гармоничное общество» Стратегии социально-экономического развития города Сургута до 2036 года с целевыми ориентирами до 2050 года (далее – Стратегия города – 2050)</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Цель вектора – становление города Сургута, как пространства с высоким уровнем общественной безопасности.</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Задачи вектора:</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проведение профилактической работы по снижению числа правонарушений, дорожно-транспортных происшествий;</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содействие снижению уровня заболеваемости наркоманией, ведение антинаркотической деятельности;</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 привлечение граждан и их объединений к охране правопорядка </w:t>
      </w:r>
      <w:r w:rsidRPr="00EC5418">
        <w:rPr>
          <w:rFonts w:ascii="Times New Roman" w:hAnsi="Times New Roman" w:cs="Times New Roman"/>
          <w:sz w:val="28"/>
          <w:szCs w:val="28"/>
        </w:rPr>
        <w:br/>
        <w:t>и профилактике правонарушений;</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сведение к минимуму условий для проявлений экстремизма</w:t>
      </w:r>
      <w:r w:rsidRPr="00EC5418">
        <w:rPr>
          <w:rFonts w:ascii="Times New Roman" w:hAnsi="Times New Roman" w:cs="Times New Roman"/>
          <w:sz w:val="28"/>
          <w:szCs w:val="28"/>
        </w:rPr>
        <w:br/>
        <w:t>и терроризма на территории города;</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создание условий для повышения цифровой грамотности населения, просвещение в сфере киберпреступлений;</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 содействие защите населения и территории города Сургута </w:t>
      </w:r>
      <w:r w:rsidRPr="00EC5418">
        <w:rPr>
          <w:rFonts w:ascii="Times New Roman" w:hAnsi="Times New Roman" w:cs="Times New Roman"/>
          <w:sz w:val="28"/>
          <w:szCs w:val="28"/>
        </w:rPr>
        <w:br/>
        <w:t>от чрезвычайных ситуаций природного и техногенного характера.</w:t>
      </w:r>
    </w:p>
    <w:p w:rsidR="00541F7F" w:rsidRPr="00EC5418" w:rsidRDefault="00541F7F" w:rsidP="00F53966">
      <w:pPr>
        <w:spacing w:after="0" w:line="240" w:lineRule="auto"/>
        <w:ind w:firstLine="709"/>
        <w:jc w:val="both"/>
        <w:rPr>
          <w:rFonts w:ascii="Times New Roman" w:hAnsi="Times New Roman" w:cs="Times New Roman"/>
          <w:sz w:val="28"/>
          <w:szCs w:val="28"/>
        </w:rPr>
      </w:pP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Раздел </w:t>
      </w:r>
      <w:r w:rsidRPr="00EC5418">
        <w:rPr>
          <w:rFonts w:ascii="Times New Roman" w:hAnsi="Times New Roman" w:cs="Times New Roman"/>
          <w:sz w:val="28"/>
          <w:szCs w:val="28"/>
          <w:lang w:val="en-US"/>
        </w:rPr>
        <w:t>II</w:t>
      </w:r>
      <w:r w:rsidRPr="00EC5418">
        <w:rPr>
          <w:rFonts w:ascii="Times New Roman" w:hAnsi="Times New Roman" w:cs="Times New Roman"/>
          <w:sz w:val="28"/>
          <w:szCs w:val="28"/>
        </w:rPr>
        <w:t>. Анализ достижения плановых значений целевых показателей реализации Стратегии города – 2050 по вектору развития «Безопасность» направления «Гармоничное общество» за 2025 год.</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Анализ достижения плановых значений целевых показателей Стратегии города – 2050 по вектору развития «Безопасность» направления «Гармоничное» общество» за 2025 год представлен в приложении 1 к отчету.</w:t>
      </w:r>
    </w:p>
    <w:p w:rsidR="00541F7F" w:rsidRPr="00EC5418" w:rsidRDefault="00541F7F" w:rsidP="00F53966">
      <w:pPr>
        <w:spacing w:after="0" w:line="240" w:lineRule="auto"/>
        <w:ind w:firstLine="709"/>
        <w:jc w:val="both"/>
        <w:rPr>
          <w:rFonts w:ascii="Times New Roman" w:hAnsi="Times New Roman" w:cs="Times New Roman"/>
          <w:i/>
          <w:sz w:val="28"/>
          <w:szCs w:val="28"/>
        </w:rPr>
      </w:pPr>
      <w:r w:rsidRPr="00EC5418">
        <w:rPr>
          <w:rFonts w:ascii="Times New Roman" w:hAnsi="Times New Roman" w:cs="Times New Roman"/>
          <w:sz w:val="28"/>
          <w:szCs w:val="28"/>
        </w:rPr>
        <w:t xml:space="preserve">Стратегией города </w:t>
      </w:r>
      <w:r w:rsidR="00137B77" w:rsidRPr="00EC5418">
        <w:rPr>
          <w:rFonts w:ascii="Times New Roman" w:hAnsi="Times New Roman" w:cs="Times New Roman"/>
          <w:sz w:val="28"/>
          <w:szCs w:val="28"/>
        </w:rPr>
        <w:t>–</w:t>
      </w:r>
      <w:r w:rsidRPr="00EC5418">
        <w:rPr>
          <w:rFonts w:ascii="Times New Roman" w:hAnsi="Times New Roman" w:cs="Times New Roman"/>
          <w:sz w:val="28"/>
          <w:szCs w:val="28"/>
        </w:rPr>
        <w:t xml:space="preserve"> 2050 по вектору развития «Безопасность» установлено 5 целевых показателей из них по одному показателю или 20% значение превысило плановое, по 4 показателям или 80% значения не достигли плановых</w:t>
      </w:r>
      <w:r w:rsidRPr="00EC5418">
        <w:rPr>
          <w:rFonts w:ascii="Times New Roman" w:hAnsi="Times New Roman" w:cs="Times New Roman"/>
          <w:i/>
          <w:sz w:val="28"/>
          <w:szCs w:val="28"/>
        </w:rPr>
        <w:t>.</w:t>
      </w:r>
    </w:p>
    <w:p w:rsidR="00070D11" w:rsidRPr="00EC5418" w:rsidRDefault="00541F7F" w:rsidP="00F539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5418">
        <w:rPr>
          <w:rFonts w:ascii="Times New Roman" w:hAnsi="Times New Roman" w:cs="Times New Roman"/>
          <w:color w:val="000000" w:themeColor="text1"/>
          <w:sz w:val="28"/>
          <w:szCs w:val="28"/>
        </w:rPr>
        <w:t>Значение целевого показателя</w:t>
      </w:r>
      <w:r w:rsidRPr="00EC5418">
        <w:rPr>
          <w:rFonts w:ascii="Times New Roman" w:hAnsi="Times New Roman" w:cs="Times New Roman"/>
          <w:b/>
          <w:color w:val="000000" w:themeColor="text1"/>
          <w:sz w:val="28"/>
          <w:szCs w:val="28"/>
        </w:rPr>
        <w:t xml:space="preserve"> </w:t>
      </w:r>
      <w:r w:rsidRPr="00EC5418">
        <w:rPr>
          <w:rFonts w:ascii="Times New Roman" w:hAnsi="Times New Roman" w:cs="Times New Roman"/>
          <w:color w:val="000000" w:themeColor="text1"/>
          <w:sz w:val="28"/>
          <w:szCs w:val="28"/>
        </w:rPr>
        <w:t>«Удовлетворенность населения уро</w:t>
      </w:r>
      <w:r w:rsidR="00A77A1D">
        <w:rPr>
          <w:rFonts w:ascii="Times New Roman" w:hAnsi="Times New Roman" w:cs="Times New Roman"/>
          <w:color w:val="000000" w:themeColor="text1"/>
          <w:sz w:val="28"/>
          <w:szCs w:val="28"/>
        </w:rPr>
        <w:t>внем общественной безопасности,</w:t>
      </w:r>
      <w:r w:rsidRPr="00EC5418">
        <w:rPr>
          <w:rFonts w:ascii="Times New Roman" w:hAnsi="Times New Roman" w:cs="Times New Roman"/>
          <w:color w:val="000000" w:themeColor="text1"/>
          <w:sz w:val="28"/>
          <w:szCs w:val="28"/>
        </w:rPr>
        <w:t xml:space="preserve">%» </w:t>
      </w:r>
      <w:r w:rsidR="00070D11" w:rsidRPr="00A77A1D">
        <w:rPr>
          <w:rFonts w:ascii="Times New Roman" w:hAnsi="Times New Roman" w:cs="Times New Roman"/>
          <w:sz w:val="28"/>
          <w:szCs w:val="28"/>
        </w:rPr>
        <w:t xml:space="preserve">по итогам </w:t>
      </w:r>
      <w:r w:rsidRPr="00EC5418">
        <w:rPr>
          <w:rFonts w:ascii="Times New Roman" w:hAnsi="Times New Roman" w:cs="Times New Roman"/>
          <w:color w:val="000000" w:themeColor="text1"/>
          <w:sz w:val="28"/>
          <w:szCs w:val="28"/>
        </w:rPr>
        <w:t>2025 год</w:t>
      </w:r>
      <w:r w:rsidR="00070D11" w:rsidRPr="00EC5418">
        <w:rPr>
          <w:rFonts w:ascii="Times New Roman" w:hAnsi="Times New Roman" w:cs="Times New Roman"/>
          <w:color w:val="000000" w:themeColor="text1"/>
          <w:sz w:val="28"/>
          <w:szCs w:val="28"/>
        </w:rPr>
        <w:t>а</w:t>
      </w:r>
      <w:r w:rsidRPr="00EC5418">
        <w:rPr>
          <w:rFonts w:ascii="Times New Roman" w:hAnsi="Times New Roman" w:cs="Times New Roman"/>
          <w:color w:val="000000" w:themeColor="text1"/>
          <w:sz w:val="28"/>
          <w:szCs w:val="28"/>
        </w:rPr>
        <w:t xml:space="preserve"> достигнуто на 159,3% </w:t>
      </w:r>
      <w:r w:rsidR="00070D11" w:rsidRPr="00EC5418">
        <w:rPr>
          <w:rFonts w:ascii="Times New Roman" w:hAnsi="Times New Roman" w:cs="Times New Roman"/>
          <w:color w:val="000000" w:themeColor="text1"/>
          <w:sz w:val="28"/>
          <w:szCs w:val="28"/>
        </w:rPr>
        <w:br/>
      </w:r>
      <w:r w:rsidRPr="00EC5418">
        <w:rPr>
          <w:rFonts w:ascii="Times New Roman" w:hAnsi="Times New Roman" w:cs="Times New Roman"/>
          <w:color w:val="000000" w:themeColor="text1"/>
          <w:sz w:val="28"/>
          <w:szCs w:val="28"/>
        </w:rPr>
        <w:t xml:space="preserve">и составило 87,6% при плановом значении 55,0% к 2026 году. </w:t>
      </w:r>
    </w:p>
    <w:p w:rsidR="00541F7F" w:rsidRPr="00EC5418" w:rsidRDefault="00541F7F" w:rsidP="00F539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5418">
        <w:rPr>
          <w:rFonts w:ascii="Times New Roman" w:hAnsi="Times New Roman" w:cs="Times New Roman"/>
          <w:color w:val="000000" w:themeColor="text1"/>
          <w:sz w:val="28"/>
          <w:szCs w:val="28"/>
        </w:rPr>
        <w:t xml:space="preserve">Данный показатель определяется по итогам социологического исследования «Оценка состояния профилактики правонарушений и уровень распространенности наркомании в городе Сургуте в общественном мнении сургутян», проводимого МКУ «Наш город». </w:t>
      </w:r>
    </w:p>
    <w:p w:rsidR="00541F7F" w:rsidRPr="00EC5418" w:rsidRDefault="00541F7F" w:rsidP="00F539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5418">
        <w:rPr>
          <w:rFonts w:ascii="Times New Roman" w:hAnsi="Times New Roman" w:cs="Times New Roman"/>
          <w:color w:val="000000" w:themeColor="text1"/>
          <w:sz w:val="28"/>
          <w:szCs w:val="28"/>
        </w:rPr>
        <w:t xml:space="preserve">Респонденты характеризуют ситуацию с профилактикой правонарушений </w:t>
      </w:r>
      <w:r w:rsidRPr="00EC5418">
        <w:rPr>
          <w:rFonts w:ascii="Times New Roman" w:hAnsi="Times New Roman" w:cs="Times New Roman"/>
          <w:color w:val="000000" w:themeColor="text1"/>
          <w:sz w:val="28"/>
          <w:szCs w:val="28"/>
        </w:rPr>
        <w:br/>
        <w:t xml:space="preserve">в городе как стабильно положительную. Подтвердилась основная гипотеза </w:t>
      </w:r>
      <w:r w:rsidRPr="00EC5418">
        <w:rPr>
          <w:rFonts w:ascii="Times New Roman" w:hAnsi="Times New Roman" w:cs="Times New Roman"/>
          <w:color w:val="000000" w:themeColor="text1"/>
          <w:sz w:val="28"/>
          <w:szCs w:val="28"/>
        </w:rPr>
        <w:br/>
        <w:t xml:space="preserve">по предмету исследования о преобладании в общественном мнении сургутян </w:t>
      </w:r>
      <w:r w:rsidRPr="00EC5418">
        <w:rPr>
          <w:rFonts w:ascii="Times New Roman" w:hAnsi="Times New Roman" w:cs="Times New Roman"/>
          <w:color w:val="000000" w:themeColor="text1"/>
          <w:sz w:val="28"/>
          <w:szCs w:val="28"/>
        </w:rPr>
        <w:lastRenderedPageBreak/>
        <w:t xml:space="preserve">позитивных оценок деятельности правоохранительных органов и органов местного самоуправления по профилактике правонарушений в Сургуте. </w:t>
      </w:r>
    </w:p>
    <w:p w:rsidR="00541F7F" w:rsidRPr="00EC5418" w:rsidRDefault="00541F7F" w:rsidP="00F5396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5418">
        <w:rPr>
          <w:rFonts w:ascii="Times New Roman" w:hAnsi="Times New Roman" w:cs="Times New Roman"/>
          <w:color w:val="000000" w:themeColor="text1"/>
          <w:sz w:val="28"/>
          <w:szCs w:val="28"/>
        </w:rPr>
        <w:t xml:space="preserve">Фиксируются стабильно высокие значения уровня информированности населения о каналах обращения о фактах преступлений и правонарушений (87,2% знают, куда можно обратиться в подобной ситуации), а также уровня доверия </w:t>
      </w:r>
      <w:r w:rsidR="00070D11" w:rsidRPr="00EC5418">
        <w:rPr>
          <w:rFonts w:ascii="Times New Roman" w:hAnsi="Times New Roman" w:cs="Times New Roman"/>
          <w:color w:val="000000" w:themeColor="text1"/>
          <w:sz w:val="28"/>
          <w:szCs w:val="28"/>
        </w:rPr>
        <w:br/>
      </w:r>
      <w:r w:rsidR="00070D11" w:rsidRPr="000100D7">
        <w:rPr>
          <w:rFonts w:ascii="Times New Roman" w:hAnsi="Times New Roman" w:cs="Times New Roman"/>
          <w:color w:val="000000" w:themeColor="text1"/>
          <w:sz w:val="28"/>
          <w:szCs w:val="28"/>
        </w:rPr>
        <w:t xml:space="preserve">к </w:t>
      </w:r>
      <w:r w:rsidRPr="00EC5418">
        <w:rPr>
          <w:rFonts w:ascii="Times New Roman" w:hAnsi="Times New Roman" w:cs="Times New Roman"/>
          <w:color w:val="000000" w:themeColor="text1"/>
          <w:sz w:val="28"/>
          <w:szCs w:val="28"/>
        </w:rPr>
        <w:t xml:space="preserve">правоохранительным органам и органам местного самоуправления в вопросах профилактики правонарушений (в целом доверяют соответствующим структурам 74,3% опрошенных). </w:t>
      </w:r>
    </w:p>
    <w:p w:rsidR="00541F7F" w:rsidRPr="00EC5418"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Факторы, не позволившие достичь плановых значений целевых показателей:</w:t>
      </w:r>
    </w:p>
    <w:p w:rsidR="00541F7F" w:rsidRPr="00A77A1D"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1. </w:t>
      </w:r>
      <w:r w:rsidRPr="00EC5418">
        <w:rPr>
          <w:rFonts w:ascii="Times New Roman" w:hAnsi="Times New Roman" w:cs="Times New Roman"/>
          <w:color w:val="000000" w:themeColor="text1"/>
          <w:sz w:val="28"/>
          <w:szCs w:val="28"/>
        </w:rPr>
        <w:t xml:space="preserve">По показателю «84. Уровень преступности» </w:t>
      </w:r>
      <w:r w:rsidR="00070D11" w:rsidRPr="00EC5418">
        <w:rPr>
          <w:rFonts w:ascii="Times New Roman" w:hAnsi="Times New Roman" w:cs="Times New Roman"/>
          <w:sz w:val="28"/>
          <w:szCs w:val="28"/>
        </w:rPr>
        <w:t xml:space="preserve">– </w:t>
      </w:r>
      <w:r w:rsidRPr="00A77A1D">
        <w:rPr>
          <w:rFonts w:ascii="Times New Roman" w:hAnsi="Times New Roman" w:cs="Times New Roman"/>
          <w:sz w:val="28"/>
          <w:szCs w:val="28"/>
        </w:rPr>
        <w:t>нестабильн</w:t>
      </w:r>
      <w:r w:rsidR="00070D11" w:rsidRPr="00A77A1D">
        <w:rPr>
          <w:rFonts w:ascii="Times New Roman" w:hAnsi="Times New Roman" w:cs="Times New Roman"/>
          <w:sz w:val="28"/>
          <w:szCs w:val="28"/>
        </w:rPr>
        <w:t>ая</w:t>
      </w:r>
      <w:r w:rsidRPr="00A77A1D">
        <w:rPr>
          <w:rFonts w:ascii="Times New Roman" w:hAnsi="Times New Roman" w:cs="Times New Roman"/>
          <w:sz w:val="28"/>
          <w:szCs w:val="28"/>
        </w:rPr>
        <w:t xml:space="preserve"> криминогенн</w:t>
      </w:r>
      <w:r w:rsidR="00070D11" w:rsidRPr="00A77A1D">
        <w:rPr>
          <w:rFonts w:ascii="Times New Roman" w:hAnsi="Times New Roman" w:cs="Times New Roman"/>
          <w:sz w:val="28"/>
          <w:szCs w:val="28"/>
        </w:rPr>
        <w:t>ая</w:t>
      </w:r>
      <w:r w:rsidRPr="00A77A1D">
        <w:rPr>
          <w:rFonts w:ascii="Times New Roman" w:hAnsi="Times New Roman" w:cs="Times New Roman"/>
          <w:sz w:val="28"/>
          <w:szCs w:val="28"/>
        </w:rPr>
        <w:t xml:space="preserve"> обстановк</w:t>
      </w:r>
      <w:r w:rsidR="00070D11" w:rsidRPr="00A77A1D">
        <w:rPr>
          <w:rFonts w:ascii="Times New Roman" w:hAnsi="Times New Roman" w:cs="Times New Roman"/>
          <w:sz w:val="28"/>
          <w:szCs w:val="28"/>
        </w:rPr>
        <w:t>а</w:t>
      </w:r>
      <w:r w:rsidRPr="00A77A1D">
        <w:rPr>
          <w:rFonts w:ascii="Times New Roman" w:hAnsi="Times New Roman" w:cs="Times New Roman"/>
          <w:sz w:val="28"/>
          <w:szCs w:val="28"/>
        </w:rPr>
        <w:t xml:space="preserve"> в городе.</w:t>
      </w:r>
    </w:p>
    <w:p w:rsidR="00541F7F" w:rsidRPr="00EC5418" w:rsidRDefault="00541F7F" w:rsidP="00F53966">
      <w:pPr>
        <w:spacing w:after="0" w:line="240" w:lineRule="auto"/>
        <w:ind w:firstLine="709"/>
        <w:jc w:val="both"/>
        <w:rPr>
          <w:rFonts w:ascii="Times New Roman" w:hAnsi="Times New Roman" w:cs="Times New Roman"/>
          <w:color w:val="000000" w:themeColor="text1"/>
          <w:sz w:val="28"/>
          <w:szCs w:val="28"/>
          <w:shd w:val="clear" w:color="auto" w:fill="FFFFFF"/>
        </w:rPr>
      </w:pPr>
      <w:r w:rsidRPr="00EC5418">
        <w:rPr>
          <w:rFonts w:ascii="Times New Roman" w:hAnsi="Times New Roman" w:cs="Times New Roman"/>
          <w:color w:val="000000" w:themeColor="text1"/>
          <w:sz w:val="28"/>
          <w:szCs w:val="28"/>
        </w:rPr>
        <w:t>2. По показателю «85. Доля раскрытых преступлений от общего числа преступлений»</w:t>
      </w:r>
      <w:r w:rsidR="00A77A1D">
        <w:rPr>
          <w:rFonts w:ascii="Times New Roman" w:hAnsi="Times New Roman" w:cs="Times New Roman"/>
          <w:color w:val="000000" w:themeColor="text1"/>
          <w:sz w:val="28"/>
          <w:szCs w:val="28"/>
        </w:rPr>
        <w:t xml:space="preserve"> </w:t>
      </w:r>
      <w:r w:rsidR="00A77A1D">
        <w:rPr>
          <w:rFonts w:ascii="Times New Roman" w:hAnsi="Times New Roman" w:cs="Times New Roman"/>
          <w:sz w:val="28"/>
          <w:szCs w:val="28"/>
        </w:rPr>
        <w:t xml:space="preserve">– </w:t>
      </w:r>
      <w:r w:rsidR="00A77A1D">
        <w:rPr>
          <w:rFonts w:ascii="Times New Roman" w:hAnsi="Times New Roman" w:cs="Times New Roman"/>
          <w:color w:val="000000" w:themeColor="text1"/>
          <w:sz w:val="28"/>
          <w:szCs w:val="28"/>
          <w:shd w:val="clear" w:color="auto" w:fill="FFFFFF"/>
        </w:rPr>
        <w:t xml:space="preserve">дефицит информации, </w:t>
      </w:r>
      <w:r w:rsidRPr="00EC5418">
        <w:rPr>
          <w:rFonts w:ascii="Times New Roman" w:hAnsi="Times New Roman" w:cs="Times New Roman"/>
          <w:color w:val="000000" w:themeColor="text1"/>
          <w:sz w:val="28"/>
          <w:szCs w:val="28"/>
          <w:shd w:val="clear" w:color="auto" w:fill="FFFFFF"/>
        </w:rPr>
        <w:t>необходимой</w:t>
      </w:r>
      <w:r w:rsidR="00A77A1D">
        <w:rPr>
          <w:rFonts w:ascii="Times New Roman" w:hAnsi="Times New Roman" w:cs="Times New Roman"/>
          <w:color w:val="000000" w:themeColor="text1"/>
          <w:sz w:val="28"/>
          <w:szCs w:val="28"/>
          <w:shd w:val="clear" w:color="auto" w:fill="FFFFFF"/>
        </w:rPr>
        <w:t xml:space="preserve"> </w:t>
      </w:r>
      <w:r w:rsidRPr="00EC5418">
        <w:rPr>
          <w:rFonts w:ascii="Times New Roman" w:hAnsi="Times New Roman" w:cs="Times New Roman"/>
          <w:color w:val="000000" w:themeColor="text1"/>
          <w:sz w:val="28"/>
          <w:szCs w:val="28"/>
          <w:shd w:val="clear" w:color="auto" w:fill="FFFFFF"/>
        </w:rPr>
        <w:t>для установления подозреваемых на начальном этапе раскрытия совершенного преступления (видеонаблюдение), что приводит к приостановлению уголовных дел.</w:t>
      </w:r>
    </w:p>
    <w:p w:rsidR="00541F7F" w:rsidRPr="00EC5418" w:rsidRDefault="00541F7F" w:rsidP="00F53966">
      <w:pPr>
        <w:spacing w:after="0" w:line="240" w:lineRule="auto"/>
        <w:ind w:firstLine="709"/>
        <w:jc w:val="both"/>
        <w:rPr>
          <w:rFonts w:ascii="Times New Roman" w:hAnsi="Times New Roman" w:cs="Times New Roman"/>
          <w:color w:val="000000" w:themeColor="text1"/>
          <w:sz w:val="28"/>
          <w:szCs w:val="28"/>
          <w:shd w:val="clear" w:color="auto" w:fill="FFFFFF"/>
        </w:rPr>
      </w:pPr>
      <w:r w:rsidRPr="00EC5418">
        <w:rPr>
          <w:rFonts w:ascii="Times New Roman" w:hAnsi="Times New Roman" w:cs="Times New Roman"/>
          <w:color w:val="000000" w:themeColor="text1"/>
          <w:sz w:val="28"/>
          <w:szCs w:val="28"/>
          <w:shd w:val="clear" w:color="auto" w:fill="FFFFFF"/>
        </w:rPr>
        <w:t xml:space="preserve">Также одним из факторов, не позволившим достичь плановых значений </w:t>
      </w:r>
      <w:r w:rsidRPr="00EC5418">
        <w:rPr>
          <w:rFonts w:ascii="Times New Roman" w:hAnsi="Times New Roman" w:cs="Times New Roman"/>
          <w:color w:val="000000" w:themeColor="text1"/>
          <w:sz w:val="28"/>
          <w:szCs w:val="28"/>
          <w:shd w:val="clear" w:color="auto" w:fill="FFFFFF"/>
        </w:rPr>
        <w:br/>
        <w:t xml:space="preserve">по показателям 84 и 85 является </w:t>
      </w:r>
      <w:r w:rsidRPr="00EC5418">
        <w:rPr>
          <w:rFonts w:ascii="Times New Roman" w:hAnsi="Times New Roman" w:cs="Times New Roman"/>
          <w:color w:val="000000" w:themeColor="text1"/>
          <w:sz w:val="28"/>
          <w:szCs w:val="28"/>
        </w:rPr>
        <w:t xml:space="preserve">наличие некомплекта аттестованного личного состава </w:t>
      </w:r>
      <w:r w:rsidRPr="00A77A1D">
        <w:rPr>
          <w:rFonts w:ascii="Times New Roman" w:hAnsi="Times New Roman" w:cs="Times New Roman"/>
          <w:sz w:val="28"/>
          <w:szCs w:val="28"/>
        </w:rPr>
        <w:t>У</w:t>
      </w:r>
      <w:r w:rsidR="00F53966" w:rsidRPr="00A77A1D">
        <w:rPr>
          <w:rFonts w:ascii="Times New Roman" w:hAnsi="Times New Roman" w:cs="Times New Roman"/>
          <w:sz w:val="28"/>
          <w:szCs w:val="28"/>
        </w:rPr>
        <w:t xml:space="preserve">правления </w:t>
      </w:r>
      <w:r w:rsidRPr="00A77A1D">
        <w:rPr>
          <w:rFonts w:ascii="Times New Roman" w:hAnsi="Times New Roman" w:cs="Times New Roman"/>
          <w:sz w:val="28"/>
          <w:szCs w:val="28"/>
        </w:rPr>
        <w:t>МВД России по г</w:t>
      </w:r>
      <w:r w:rsidR="00F53966" w:rsidRPr="00A77A1D">
        <w:rPr>
          <w:rFonts w:ascii="Times New Roman" w:hAnsi="Times New Roman" w:cs="Times New Roman"/>
          <w:sz w:val="28"/>
          <w:szCs w:val="28"/>
        </w:rPr>
        <w:t>ороду</w:t>
      </w:r>
      <w:r w:rsidRPr="00A77A1D">
        <w:rPr>
          <w:rFonts w:ascii="Times New Roman" w:hAnsi="Times New Roman" w:cs="Times New Roman"/>
          <w:sz w:val="28"/>
          <w:szCs w:val="28"/>
        </w:rPr>
        <w:t xml:space="preserve"> Сургуту.</w:t>
      </w:r>
    </w:p>
    <w:p w:rsidR="00F53966" w:rsidRPr="00A77A1D" w:rsidRDefault="00541F7F" w:rsidP="00F53966">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color w:val="000000" w:themeColor="text1"/>
          <w:sz w:val="28"/>
          <w:szCs w:val="28"/>
          <w:shd w:val="clear" w:color="auto" w:fill="FFFFFF"/>
        </w:rPr>
        <w:t xml:space="preserve">3. По показателю «86. Снижение аварийности на автомобильных дорогах общего </w:t>
      </w:r>
      <w:r w:rsidR="00A77A1D">
        <w:rPr>
          <w:rFonts w:ascii="Times New Roman" w:hAnsi="Times New Roman" w:cs="Times New Roman"/>
          <w:color w:val="000000" w:themeColor="text1"/>
          <w:sz w:val="28"/>
          <w:szCs w:val="28"/>
          <w:shd w:val="clear" w:color="auto" w:fill="FFFFFF"/>
        </w:rPr>
        <w:t xml:space="preserve">пользования местного значения» </w:t>
      </w:r>
      <w:r w:rsidR="00A77A1D">
        <w:rPr>
          <w:rFonts w:ascii="Times New Roman" w:hAnsi="Times New Roman" w:cs="Times New Roman"/>
          <w:sz w:val="28"/>
          <w:szCs w:val="28"/>
        </w:rPr>
        <w:t>–</w:t>
      </w:r>
      <w:r w:rsidR="00A77A1D">
        <w:rPr>
          <w:rFonts w:ascii="Times New Roman" w:hAnsi="Times New Roman" w:cs="Times New Roman"/>
          <w:color w:val="000000" w:themeColor="text1"/>
          <w:sz w:val="28"/>
          <w:szCs w:val="28"/>
          <w:shd w:val="clear" w:color="auto" w:fill="FFFFFF"/>
        </w:rPr>
        <w:t xml:space="preserve"> </w:t>
      </w:r>
      <w:r w:rsidR="00F53966" w:rsidRPr="00A77A1D">
        <w:rPr>
          <w:rFonts w:ascii="Times New Roman" w:hAnsi="Times New Roman" w:cs="Times New Roman"/>
          <w:sz w:val="28"/>
          <w:szCs w:val="28"/>
        </w:rPr>
        <w:t>недостаточно высокий уровень внимательности и предусмотрительности участников движения, а также пешеходов, в первую очередь, в условиях неблагоприятной погоды и на аварийных участках улично-дорожной сети.</w:t>
      </w:r>
    </w:p>
    <w:p w:rsidR="008B525A" w:rsidRPr="00EC5418" w:rsidRDefault="00541F7F" w:rsidP="008B525A">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4. По показателю «87. Введение в эксплуатацию объектов оповещения населения о чрезвычайных ситуациях</w:t>
      </w:r>
      <w:r w:rsidRPr="00A77A1D">
        <w:rPr>
          <w:rFonts w:ascii="Times New Roman" w:hAnsi="Times New Roman" w:cs="Times New Roman"/>
          <w:sz w:val="28"/>
          <w:szCs w:val="28"/>
        </w:rPr>
        <w:t xml:space="preserve">» </w:t>
      </w:r>
      <w:r w:rsidR="008B525A" w:rsidRPr="00A77A1D">
        <w:rPr>
          <w:rFonts w:ascii="Times New Roman" w:hAnsi="Times New Roman" w:cs="Times New Roman"/>
          <w:sz w:val="28"/>
          <w:szCs w:val="28"/>
        </w:rPr>
        <w:t xml:space="preserve">– ввод объектов в эксплуатацию запланирован на 2026 год, </w:t>
      </w:r>
      <w:r w:rsidR="008B525A" w:rsidRPr="00EC5418">
        <w:rPr>
          <w:rFonts w:ascii="Times New Roman" w:hAnsi="Times New Roman" w:cs="Times New Roman"/>
          <w:sz w:val="28"/>
          <w:szCs w:val="28"/>
        </w:rPr>
        <w:t xml:space="preserve">это позволит достичь планового значения (100%) по итогам </w:t>
      </w:r>
      <w:r w:rsidR="008B525A" w:rsidRPr="00EC5418">
        <w:rPr>
          <w:rFonts w:ascii="Times New Roman" w:hAnsi="Times New Roman" w:cs="Times New Roman"/>
          <w:sz w:val="28"/>
          <w:szCs w:val="28"/>
          <w:lang w:val="en-US"/>
        </w:rPr>
        <w:t>I</w:t>
      </w:r>
      <w:r w:rsidR="008B525A" w:rsidRPr="00EC5418">
        <w:rPr>
          <w:rFonts w:ascii="Times New Roman" w:hAnsi="Times New Roman" w:cs="Times New Roman"/>
          <w:sz w:val="28"/>
          <w:szCs w:val="28"/>
        </w:rPr>
        <w:t>-го этапа</w:t>
      </w:r>
      <w:r w:rsidR="008B525A" w:rsidRPr="00EC5418">
        <w:t xml:space="preserve"> </w:t>
      </w:r>
      <w:r w:rsidR="008B525A" w:rsidRPr="00EC5418">
        <w:rPr>
          <w:rFonts w:ascii="Times New Roman" w:hAnsi="Times New Roman" w:cs="Times New Roman"/>
          <w:sz w:val="28"/>
          <w:szCs w:val="28"/>
        </w:rPr>
        <w:t>реализации Стратегии города – 2050.</w:t>
      </w:r>
    </w:p>
    <w:p w:rsidR="00541F7F" w:rsidRPr="00EC5418" w:rsidRDefault="00541F7F" w:rsidP="00A77A1D">
      <w:pPr>
        <w:spacing w:after="0" w:line="240" w:lineRule="auto"/>
        <w:ind w:firstLine="709"/>
        <w:jc w:val="both"/>
        <w:rPr>
          <w:rFonts w:ascii="Times New Roman" w:hAnsi="Times New Roman" w:cs="Times New Roman"/>
          <w:strike/>
          <w:color w:val="FF0000"/>
          <w:sz w:val="28"/>
        </w:rPr>
      </w:pPr>
      <w:r w:rsidRPr="00EC5418">
        <w:rPr>
          <w:rFonts w:ascii="Times New Roman" w:hAnsi="Times New Roman" w:cs="Times New Roman"/>
          <w:sz w:val="28"/>
        </w:rPr>
        <w:t>В рамках муниципального контракта в 2025 году введено в эксплуатацию 2 объекта оповещения насе</w:t>
      </w:r>
      <w:r w:rsidR="00A77A1D">
        <w:rPr>
          <w:rFonts w:ascii="Times New Roman" w:hAnsi="Times New Roman" w:cs="Times New Roman"/>
          <w:sz w:val="28"/>
        </w:rPr>
        <w:t>ления о чрезвычайных ситуациях.</w:t>
      </w:r>
    </w:p>
    <w:p w:rsidR="00541F7F" w:rsidRPr="00EC5418" w:rsidRDefault="00541F7F" w:rsidP="00F53966">
      <w:pPr>
        <w:spacing w:after="0" w:line="240" w:lineRule="auto"/>
        <w:ind w:firstLine="709"/>
        <w:jc w:val="both"/>
        <w:rPr>
          <w:rFonts w:ascii="Times New Roman" w:hAnsi="Times New Roman" w:cs="Times New Roman"/>
          <w:color w:val="FF0000"/>
          <w:sz w:val="28"/>
          <w:szCs w:val="28"/>
        </w:rPr>
      </w:pPr>
      <w:r w:rsidRPr="00EC5418">
        <w:rPr>
          <w:rFonts w:ascii="Times New Roman" w:hAnsi="Times New Roman" w:cs="Times New Roman"/>
          <w:sz w:val="28"/>
          <w:szCs w:val="28"/>
        </w:rPr>
        <w:t xml:space="preserve">В настоящее время на территории города введено в </w:t>
      </w:r>
      <w:r w:rsidR="00A77A1D">
        <w:rPr>
          <w:rFonts w:ascii="Times New Roman" w:hAnsi="Times New Roman" w:cs="Times New Roman"/>
          <w:sz w:val="28"/>
          <w:szCs w:val="28"/>
        </w:rPr>
        <w:t>эксплуатацию 55 из 57 объектов.</w:t>
      </w:r>
    </w:p>
    <w:p w:rsidR="00541F7F" w:rsidRPr="00EC5418"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Раздел </w:t>
      </w:r>
      <w:r w:rsidRPr="00EC5418">
        <w:rPr>
          <w:rFonts w:ascii="Times New Roman" w:hAnsi="Times New Roman" w:cs="Times New Roman"/>
          <w:sz w:val="28"/>
          <w:szCs w:val="28"/>
          <w:lang w:val="en-US"/>
        </w:rPr>
        <w:t>III</w:t>
      </w:r>
      <w:r w:rsidRPr="00EC5418">
        <w:rPr>
          <w:rFonts w:ascii="Times New Roman" w:hAnsi="Times New Roman" w:cs="Times New Roman"/>
          <w:sz w:val="28"/>
          <w:szCs w:val="28"/>
        </w:rPr>
        <w:t xml:space="preserve">. Анализ реализации плана мероприятий по реализации </w:t>
      </w:r>
      <w:r w:rsidRPr="00EC5418">
        <w:rPr>
          <w:rFonts w:ascii="Times New Roman" w:hAnsi="Times New Roman" w:cs="Times New Roman"/>
          <w:sz w:val="28"/>
          <w:szCs w:val="28"/>
        </w:rPr>
        <w:br/>
        <w:t xml:space="preserve">Стратегии города – 2050 по вектору развития «Безопасность» направления «Гармоничное общество» за 2025 год. </w:t>
      </w:r>
    </w:p>
    <w:p w:rsidR="00541F7F" w:rsidRPr="00EC5418"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Анализ реализации плана мероприятий по реализации Стратегии города – 2050 </w:t>
      </w:r>
      <w:r w:rsidRPr="00EC5418">
        <w:rPr>
          <w:rFonts w:ascii="Times New Roman" w:hAnsi="Times New Roman" w:cs="Times New Roman"/>
          <w:sz w:val="28"/>
          <w:szCs w:val="28"/>
        </w:rPr>
        <w:br/>
        <w:t>по вектору развития «Безопасность» направления «Гармоничное общество» за 2025 год представлен в приложении 2 к отчету.</w:t>
      </w:r>
    </w:p>
    <w:p w:rsidR="00541F7F" w:rsidRPr="00EC5418" w:rsidRDefault="00541F7F" w:rsidP="00541F7F">
      <w:pPr>
        <w:spacing w:after="0" w:line="240" w:lineRule="auto"/>
        <w:ind w:firstLine="709"/>
        <w:jc w:val="both"/>
        <w:rPr>
          <w:rFonts w:ascii="Times New Roman" w:hAnsi="Times New Roman" w:cs="Times New Roman"/>
          <w:color w:val="0070C0"/>
          <w:sz w:val="28"/>
          <w:szCs w:val="28"/>
        </w:rPr>
      </w:pPr>
      <w:r w:rsidRPr="00EC5418">
        <w:rPr>
          <w:rFonts w:ascii="Times New Roman" w:hAnsi="Times New Roman" w:cs="Times New Roman"/>
          <w:sz w:val="28"/>
          <w:szCs w:val="28"/>
        </w:rPr>
        <w:t xml:space="preserve">Планом мероприятий по реализации Стратегии города – 2050 по вектору развития «Безопасность» на 2025 год предусмотрено 12 мероприятий / событий, </w:t>
      </w:r>
      <w:r w:rsidR="008B525A" w:rsidRPr="00EC5418">
        <w:rPr>
          <w:rFonts w:ascii="Times New Roman" w:hAnsi="Times New Roman" w:cs="Times New Roman"/>
          <w:sz w:val="28"/>
          <w:szCs w:val="28"/>
        </w:rPr>
        <w:br/>
      </w:r>
      <w:r w:rsidRPr="00EC5418">
        <w:rPr>
          <w:rFonts w:ascii="Times New Roman" w:hAnsi="Times New Roman" w:cs="Times New Roman"/>
          <w:sz w:val="28"/>
          <w:szCs w:val="28"/>
        </w:rPr>
        <w:t xml:space="preserve">из них по 11 мероприятиям / событиям достигнуты ожидаемые результаты </w:t>
      </w:r>
      <w:r w:rsidRPr="00A77A1D">
        <w:rPr>
          <w:rFonts w:ascii="Times New Roman" w:hAnsi="Times New Roman" w:cs="Times New Roman"/>
          <w:sz w:val="28"/>
          <w:szCs w:val="28"/>
        </w:rPr>
        <w:t>реализации (</w:t>
      </w:r>
      <w:r w:rsidR="00A77A1D" w:rsidRPr="00A77A1D">
        <w:rPr>
          <w:rFonts w:ascii="Times New Roman" w:hAnsi="Times New Roman" w:cs="Times New Roman"/>
          <w:sz w:val="28"/>
          <w:szCs w:val="28"/>
        </w:rPr>
        <w:t>91,7%</w:t>
      </w:r>
      <w:r w:rsidRPr="00A77A1D">
        <w:rPr>
          <w:rFonts w:ascii="Times New Roman" w:hAnsi="Times New Roman" w:cs="Times New Roman"/>
          <w:sz w:val="28"/>
          <w:szCs w:val="28"/>
        </w:rPr>
        <w:t>), по 1 мероприятию / событию ожидаемые результаты реализации не достигнуты</w:t>
      </w:r>
      <w:r w:rsidR="008B525A" w:rsidRPr="00A77A1D">
        <w:rPr>
          <w:rFonts w:ascii="Times New Roman" w:hAnsi="Times New Roman" w:cs="Times New Roman"/>
          <w:sz w:val="28"/>
          <w:szCs w:val="28"/>
        </w:rPr>
        <w:t xml:space="preserve"> (8,3%)</w:t>
      </w:r>
      <w:r w:rsidRPr="00A77A1D">
        <w:rPr>
          <w:rFonts w:ascii="Times New Roman" w:hAnsi="Times New Roman" w:cs="Times New Roman"/>
          <w:sz w:val="28"/>
          <w:szCs w:val="28"/>
        </w:rPr>
        <w:t>.</w:t>
      </w:r>
    </w:p>
    <w:p w:rsidR="00541F7F" w:rsidRPr="00A77A1D" w:rsidRDefault="00541F7F" w:rsidP="00541F7F">
      <w:pPr>
        <w:spacing w:after="0" w:line="240" w:lineRule="auto"/>
        <w:ind w:firstLine="709"/>
        <w:jc w:val="both"/>
        <w:rPr>
          <w:rFonts w:ascii="Times New Roman" w:eastAsia="Calibri" w:hAnsi="Times New Roman" w:cs="Times New Roman"/>
          <w:sz w:val="28"/>
          <w:szCs w:val="28"/>
        </w:rPr>
      </w:pPr>
      <w:r w:rsidRPr="00A77A1D">
        <w:rPr>
          <w:rFonts w:ascii="Times New Roman" w:eastAsia="Calibri" w:hAnsi="Times New Roman" w:cs="Times New Roman"/>
          <w:sz w:val="28"/>
          <w:szCs w:val="28"/>
        </w:rPr>
        <w:t xml:space="preserve">Достижение </w:t>
      </w:r>
      <w:r w:rsidR="00707411" w:rsidRPr="00A77A1D">
        <w:rPr>
          <w:rFonts w:ascii="Times New Roman" w:hAnsi="Times New Roman" w:cs="Times New Roman"/>
          <w:sz w:val="28"/>
          <w:szCs w:val="28"/>
        </w:rPr>
        <w:t xml:space="preserve">ожидаемых результатов реализации </w:t>
      </w:r>
      <w:r w:rsidR="00137B77" w:rsidRPr="00A77A1D">
        <w:rPr>
          <w:rFonts w:ascii="Times New Roman" w:hAnsi="Times New Roman" w:cs="Times New Roman"/>
          <w:sz w:val="28"/>
          <w:szCs w:val="28"/>
        </w:rPr>
        <w:t xml:space="preserve">по 11 </w:t>
      </w:r>
      <w:r w:rsidR="00707411" w:rsidRPr="00A77A1D">
        <w:rPr>
          <w:rFonts w:ascii="Times New Roman" w:hAnsi="Times New Roman" w:cs="Times New Roman"/>
          <w:sz w:val="28"/>
          <w:szCs w:val="28"/>
        </w:rPr>
        <w:t>мероприяти</w:t>
      </w:r>
      <w:r w:rsidR="00137B77" w:rsidRPr="00A77A1D">
        <w:rPr>
          <w:rFonts w:ascii="Times New Roman" w:hAnsi="Times New Roman" w:cs="Times New Roman"/>
          <w:sz w:val="28"/>
          <w:szCs w:val="28"/>
        </w:rPr>
        <w:t>ям</w:t>
      </w:r>
      <w:r w:rsidR="00707411" w:rsidRPr="00A77A1D">
        <w:rPr>
          <w:rFonts w:ascii="Times New Roman" w:eastAsia="Calibri" w:hAnsi="Times New Roman" w:cs="Times New Roman"/>
          <w:sz w:val="28"/>
          <w:szCs w:val="28"/>
        </w:rPr>
        <w:t xml:space="preserve"> </w:t>
      </w:r>
      <w:r w:rsidRPr="00A77A1D">
        <w:rPr>
          <w:rFonts w:ascii="Times New Roman" w:eastAsia="Calibri" w:hAnsi="Times New Roman" w:cs="Times New Roman"/>
          <w:sz w:val="28"/>
          <w:szCs w:val="28"/>
        </w:rPr>
        <w:t xml:space="preserve">обусловлено последовательной, системной и планомерной работой </w:t>
      </w:r>
      <w:r w:rsidR="00707411" w:rsidRPr="00A77A1D">
        <w:rPr>
          <w:rFonts w:ascii="Times New Roman" w:eastAsia="Calibri" w:hAnsi="Times New Roman" w:cs="Times New Roman"/>
          <w:sz w:val="28"/>
          <w:szCs w:val="28"/>
        </w:rPr>
        <w:t xml:space="preserve">по </w:t>
      </w:r>
      <w:r w:rsidR="00707411" w:rsidRPr="00A77A1D">
        <w:rPr>
          <w:rFonts w:ascii="Times New Roman" w:hAnsi="Times New Roman" w:cs="Times New Roman"/>
          <w:sz w:val="28"/>
          <w:szCs w:val="28"/>
        </w:rPr>
        <w:t>выполнению плана мероприятий по реали</w:t>
      </w:r>
      <w:r w:rsidR="00A77A1D" w:rsidRPr="00A77A1D">
        <w:rPr>
          <w:rFonts w:ascii="Times New Roman" w:hAnsi="Times New Roman" w:cs="Times New Roman"/>
          <w:sz w:val="28"/>
          <w:szCs w:val="28"/>
        </w:rPr>
        <w:t xml:space="preserve">зации Стратегии города </w:t>
      </w:r>
      <w:r w:rsidR="00A77A1D" w:rsidRPr="00A77A1D">
        <w:rPr>
          <w:rFonts w:ascii="Times New Roman" w:hAnsi="Times New Roman" w:cs="Times New Roman"/>
          <w:sz w:val="28"/>
          <w:szCs w:val="28"/>
        </w:rPr>
        <w:softHyphen/>
        <w:t>– 2050</w:t>
      </w:r>
      <w:r w:rsidRPr="00A77A1D">
        <w:rPr>
          <w:rFonts w:ascii="Times New Roman" w:eastAsia="Calibri" w:hAnsi="Times New Roman" w:cs="Times New Roman"/>
          <w:sz w:val="28"/>
          <w:szCs w:val="28"/>
        </w:rPr>
        <w:t>, а также мероприятий государственных и муниципальных программ.</w:t>
      </w:r>
    </w:p>
    <w:p w:rsidR="00541F7F" w:rsidRPr="00EC5418" w:rsidRDefault="00541F7F" w:rsidP="00137B77">
      <w:pPr>
        <w:spacing w:after="0" w:line="240" w:lineRule="auto"/>
        <w:ind w:firstLine="709"/>
        <w:jc w:val="both"/>
        <w:rPr>
          <w:rFonts w:ascii="Times New Roman" w:hAnsi="Times New Roman" w:cs="Times New Roman"/>
          <w:strike/>
          <w:color w:val="FF0000"/>
          <w:sz w:val="28"/>
          <w:szCs w:val="28"/>
        </w:rPr>
      </w:pPr>
      <w:r w:rsidRPr="00EC5418">
        <w:rPr>
          <w:rFonts w:ascii="Times New Roman" w:hAnsi="Times New Roman" w:cs="Times New Roman"/>
          <w:sz w:val="28"/>
          <w:szCs w:val="28"/>
        </w:rPr>
        <w:lastRenderedPageBreak/>
        <w:t>Причины, не позволившие достичь ожидаемых результатов реализации мероприяти</w:t>
      </w:r>
      <w:r w:rsidR="00137B77" w:rsidRPr="00EC5418">
        <w:rPr>
          <w:rFonts w:ascii="Times New Roman" w:hAnsi="Times New Roman" w:cs="Times New Roman"/>
          <w:sz w:val="28"/>
          <w:szCs w:val="28"/>
        </w:rPr>
        <w:t>я</w:t>
      </w:r>
      <w:r w:rsidRPr="00EC5418">
        <w:rPr>
          <w:rFonts w:ascii="Times New Roman" w:hAnsi="Times New Roman" w:cs="Times New Roman"/>
          <w:sz w:val="28"/>
          <w:szCs w:val="28"/>
        </w:rPr>
        <w:t xml:space="preserve"> </w:t>
      </w:r>
      <w:r w:rsidR="00137B77" w:rsidRPr="00EC5418">
        <w:rPr>
          <w:rFonts w:ascii="Times New Roman" w:hAnsi="Times New Roman" w:cs="Times New Roman"/>
          <w:sz w:val="28"/>
          <w:szCs w:val="28"/>
        </w:rPr>
        <w:t>«6.2.2.2. Приобретение (аренда) нежилых помещений для размещения участковых уполномоченных полиции»</w:t>
      </w:r>
      <w:r w:rsidRPr="00EC5418">
        <w:rPr>
          <w:rFonts w:ascii="Times New Roman" w:hAnsi="Times New Roman" w:cs="Times New Roman"/>
          <w:sz w:val="28"/>
          <w:szCs w:val="28"/>
        </w:rPr>
        <w:t xml:space="preserve"> </w:t>
      </w:r>
      <w:r w:rsidR="00137B77" w:rsidRPr="00EC5418">
        <w:rPr>
          <w:rFonts w:ascii="Times New Roman" w:hAnsi="Times New Roman" w:cs="Times New Roman"/>
          <w:sz w:val="28"/>
          <w:szCs w:val="28"/>
        </w:rPr>
        <w:t xml:space="preserve">обусловлены </w:t>
      </w:r>
      <w:r w:rsidRPr="00EC5418">
        <w:rPr>
          <w:rFonts w:ascii="Times New Roman" w:hAnsi="Times New Roman" w:cs="Times New Roman"/>
          <w:sz w:val="28"/>
          <w:szCs w:val="28"/>
        </w:rPr>
        <w:t>несостоявшимся электронным аукционом на приобретение в муниципальную собственность нежилого помещения для предоставления сотрудникам, замещающим должности уча</w:t>
      </w:r>
      <w:r w:rsidR="00A77A1D">
        <w:rPr>
          <w:rFonts w:ascii="Times New Roman" w:hAnsi="Times New Roman" w:cs="Times New Roman"/>
          <w:sz w:val="28"/>
          <w:szCs w:val="28"/>
        </w:rPr>
        <w:t>стковых уполномоченных полиции.</w:t>
      </w:r>
    </w:p>
    <w:p w:rsidR="00541F7F" w:rsidRPr="00EC5418"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В рамках вектора развития «Безопасность» реализуется флагманский проект «Общественная безопасность».</w:t>
      </w:r>
    </w:p>
    <w:p w:rsidR="00541F7F" w:rsidRPr="00A77A1D" w:rsidRDefault="00541F7F" w:rsidP="00541F7F">
      <w:pPr>
        <w:spacing w:after="0" w:line="240" w:lineRule="auto"/>
        <w:ind w:firstLine="709"/>
        <w:jc w:val="both"/>
        <w:rPr>
          <w:rFonts w:ascii="Times New Roman" w:hAnsi="Times New Roman" w:cs="Times New Roman"/>
          <w:sz w:val="28"/>
          <w:szCs w:val="28"/>
        </w:rPr>
      </w:pPr>
      <w:r w:rsidRPr="00A77A1D">
        <w:rPr>
          <w:rFonts w:ascii="Times New Roman" w:hAnsi="Times New Roman" w:cs="Times New Roman"/>
          <w:sz w:val="28"/>
          <w:szCs w:val="28"/>
        </w:rPr>
        <w:t>В состав</w:t>
      </w:r>
      <w:r w:rsidRPr="00A77A1D">
        <w:rPr>
          <w:rFonts w:ascii="Times New Roman" w:hAnsi="Times New Roman" w:cs="Times New Roman"/>
          <w:b/>
          <w:sz w:val="28"/>
          <w:szCs w:val="28"/>
        </w:rPr>
        <w:t xml:space="preserve"> </w:t>
      </w:r>
      <w:r w:rsidR="001B0912" w:rsidRPr="00A77A1D">
        <w:rPr>
          <w:rFonts w:ascii="Times New Roman" w:hAnsi="Times New Roman" w:cs="Times New Roman"/>
          <w:sz w:val="28"/>
          <w:szCs w:val="28"/>
        </w:rPr>
        <w:t>а</w:t>
      </w:r>
      <w:r w:rsidR="001B0912" w:rsidRPr="00A77A1D">
        <w:rPr>
          <w:rStyle w:val="aff5"/>
          <w:rFonts w:ascii="Times New Roman" w:hAnsi="Times New Roman" w:cs="Times New Roman"/>
          <w:b w:val="0"/>
          <w:sz w:val="28"/>
          <w:szCs w:val="28"/>
          <w:shd w:val="clear" w:color="auto" w:fill="FFFFFF"/>
        </w:rPr>
        <w:t xml:space="preserve">ппаратно-программного комплекса </w:t>
      </w:r>
      <w:r w:rsidRPr="00A77A1D">
        <w:rPr>
          <w:rFonts w:ascii="Times New Roman" w:hAnsi="Times New Roman" w:cs="Times New Roman"/>
          <w:sz w:val="28"/>
          <w:szCs w:val="28"/>
        </w:rPr>
        <w:t>«Безопасный город» входят:</w:t>
      </w:r>
    </w:p>
    <w:p w:rsidR="00541F7F" w:rsidRPr="00EC5418"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- 45 стационарных комплексов фотовидеофиксации, установленных </w:t>
      </w:r>
      <w:r w:rsidRPr="00EC5418">
        <w:rPr>
          <w:rFonts w:ascii="Times New Roman" w:hAnsi="Times New Roman" w:cs="Times New Roman"/>
          <w:sz w:val="28"/>
          <w:szCs w:val="28"/>
        </w:rPr>
        <w:br/>
        <w:t>на участках автомобильных дорог, фиксирующих нарушения правил дорожного движения;</w:t>
      </w:r>
    </w:p>
    <w:p w:rsidR="00541F7F" w:rsidRPr="00EC5418"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- 3 программно-аппаратных комплекса «Страж», фиксирующих нарушения правил остановки и стоянки на обочинах автомобильных дорог (для устранения стихийных стоянок в зоне действия знаков остановка</w:t>
      </w:r>
      <w:r w:rsidR="000F7F4C" w:rsidRPr="00EC5418">
        <w:rPr>
          <w:rFonts w:ascii="Times New Roman" w:hAnsi="Times New Roman" w:cs="Times New Roman"/>
          <w:sz w:val="28"/>
          <w:szCs w:val="28"/>
        </w:rPr>
        <w:t xml:space="preserve"> </w:t>
      </w:r>
      <w:r w:rsidRPr="00EC5418">
        <w:rPr>
          <w:rFonts w:ascii="Times New Roman" w:hAnsi="Times New Roman" w:cs="Times New Roman"/>
          <w:sz w:val="28"/>
          <w:szCs w:val="28"/>
        </w:rPr>
        <w:t>/</w:t>
      </w:r>
      <w:r w:rsidR="000F7F4C" w:rsidRPr="00EC5418">
        <w:rPr>
          <w:rFonts w:ascii="Times New Roman" w:hAnsi="Times New Roman" w:cs="Times New Roman"/>
          <w:sz w:val="28"/>
          <w:szCs w:val="28"/>
        </w:rPr>
        <w:t xml:space="preserve"> </w:t>
      </w:r>
      <w:r w:rsidRPr="00EC5418">
        <w:rPr>
          <w:rFonts w:ascii="Times New Roman" w:hAnsi="Times New Roman" w:cs="Times New Roman"/>
          <w:sz w:val="28"/>
          <w:szCs w:val="28"/>
        </w:rPr>
        <w:t>стоянка запрещена).</w:t>
      </w:r>
    </w:p>
    <w:p w:rsidR="00541F7F" w:rsidRPr="00A77A1D"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В 2025 году, в рамках исполнения муниципальных контрактов на поставку </w:t>
      </w:r>
      <w:r w:rsidRPr="00EC5418">
        <w:rPr>
          <w:rFonts w:ascii="Times New Roman" w:hAnsi="Times New Roman" w:cs="Times New Roman"/>
          <w:sz w:val="28"/>
          <w:szCs w:val="28"/>
        </w:rPr>
        <w:br/>
        <w:t xml:space="preserve">и установку комплексов автоматической фиксации нарушений </w:t>
      </w:r>
      <w:r w:rsidR="001159F8" w:rsidRPr="00A77A1D">
        <w:rPr>
          <w:rFonts w:ascii="Times New Roman" w:hAnsi="Times New Roman" w:cs="Times New Roman"/>
          <w:sz w:val="28"/>
          <w:szCs w:val="28"/>
        </w:rPr>
        <w:t xml:space="preserve">правил дорожного движения (далее – </w:t>
      </w:r>
      <w:r w:rsidRPr="00A77A1D">
        <w:rPr>
          <w:rFonts w:ascii="Times New Roman" w:hAnsi="Times New Roman" w:cs="Times New Roman"/>
          <w:sz w:val="28"/>
          <w:szCs w:val="28"/>
        </w:rPr>
        <w:t>ПДД</w:t>
      </w:r>
      <w:r w:rsidR="001159F8" w:rsidRPr="00A77A1D">
        <w:rPr>
          <w:rFonts w:ascii="Times New Roman" w:hAnsi="Times New Roman" w:cs="Times New Roman"/>
          <w:sz w:val="28"/>
          <w:szCs w:val="28"/>
        </w:rPr>
        <w:t>)</w:t>
      </w:r>
      <w:r w:rsidRPr="00A77A1D">
        <w:rPr>
          <w:rFonts w:ascii="Times New Roman" w:hAnsi="Times New Roman" w:cs="Times New Roman"/>
          <w:sz w:val="28"/>
          <w:szCs w:val="28"/>
        </w:rPr>
        <w:t xml:space="preserve">, </w:t>
      </w:r>
      <w:r w:rsidRPr="00EC5418">
        <w:rPr>
          <w:rFonts w:ascii="Times New Roman" w:hAnsi="Times New Roman" w:cs="Times New Roman"/>
          <w:sz w:val="28"/>
          <w:szCs w:val="28"/>
        </w:rPr>
        <w:t xml:space="preserve">установлены 5 камер на </w:t>
      </w:r>
      <w:r w:rsidRPr="00A77A1D">
        <w:rPr>
          <w:rFonts w:ascii="Times New Roman" w:hAnsi="Times New Roman" w:cs="Times New Roman"/>
          <w:sz w:val="28"/>
          <w:szCs w:val="28"/>
        </w:rPr>
        <w:t>перекрест</w:t>
      </w:r>
      <w:r w:rsidR="001159F8" w:rsidRPr="00A77A1D">
        <w:rPr>
          <w:rFonts w:ascii="Times New Roman" w:hAnsi="Times New Roman" w:cs="Times New Roman"/>
          <w:sz w:val="28"/>
          <w:szCs w:val="28"/>
        </w:rPr>
        <w:t>ках:</w:t>
      </w:r>
      <w:r w:rsidRPr="00A77A1D">
        <w:rPr>
          <w:rFonts w:ascii="Times New Roman" w:hAnsi="Times New Roman" w:cs="Times New Roman"/>
          <w:sz w:val="28"/>
          <w:szCs w:val="28"/>
        </w:rPr>
        <w:t xml:space="preserve">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Аэрофлотская –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Западная,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Профсоюзов –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30 лет Победы,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Быстринская –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30 лет Победы,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Мира –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30 лет Победы, пр</w:t>
      </w:r>
      <w:r w:rsidR="001159F8" w:rsidRPr="00A77A1D">
        <w:rPr>
          <w:rFonts w:ascii="Times New Roman" w:hAnsi="Times New Roman" w:cs="Times New Roman"/>
          <w:sz w:val="28"/>
          <w:szCs w:val="28"/>
        </w:rPr>
        <w:t>оспект</w:t>
      </w:r>
      <w:r w:rsidRPr="00A77A1D">
        <w:rPr>
          <w:rFonts w:ascii="Times New Roman" w:hAnsi="Times New Roman" w:cs="Times New Roman"/>
          <w:sz w:val="28"/>
          <w:szCs w:val="28"/>
        </w:rPr>
        <w:t xml:space="preserve"> Ленина – </w:t>
      </w:r>
      <w:r w:rsidR="001159F8" w:rsidRPr="00A77A1D">
        <w:rPr>
          <w:rFonts w:ascii="Times New Roman" w:hAnsi="Times New Roman" w:cs="Times New Roman"/>
          <w:sz w:val="28"/>
          <w:szCs w:val="28"/>
        </w:rPr>
        <w:t>улица</w:t>
      </w:r>
      <w:r w:rsidRPr="00A77A1D">
        <w:rPr>
          <w:rFonts w:ascii="Times New Roman" w:hAnsi="Times New Roman" w:cs="Times New Roman"/>
          <w:sz w:val="28"/>
          <w:szCs w:val="28"/>
        </w:rPr>
        <w:t xml:space="preserve"> Кукуевицкого. </w:t>
      </w:r>
    </w:p>
    <w:p w:rsidR="00541F7F" w:rsidRPr="00EC5418" w:rsidRDefault="00541F7F" w:rsidP="00541F7F">
      <w:pPr>
        <w:autoSpaceDE w:val="0"/>
        <w:autoSpaceDN w:val="0"/>
        <w:adjustRightInd w:val="0"/>
        <w:spacing w:after="0" w:line="240" w:lineRule="auto"/>
        <w:ind w:firstLine="708"/>
        <w:jc w:val="both"/>
        <w:rPr>
          <w:rFonts w:ascii="Times New Roman" w:hAnsi="Times New Roman" w:cs="Times New Roman"/>
          <w:sz w:val="28"/>
          <w:szCs w:val="28"/>
        </w:rPr>
      </w:pPr>
      <w:r w:rsidRPr="00EC5418">
        <w:rPr>
          <w:rFonts w:ascii="Times New Roman" w:hAnsi="Times New Roman" w:cs="Times New Roman"/>
          <w:sz w:val="28"/>
          <w:szCs w:val="28"/>
        </w:rPr>
        <w:t xml:space="preserve">Заключены контракты на оборудование системами видеонаблюдения </w:t>
      </w:r>
      <w:r w:rsidRPr="00EC5418">
        <w:rPr>
          <w:rFonts w:ascii="Times New Roman" w:hAnsi="Times New Roman" w:cs="Times New Roman"/>
          <w:sz w:val="28"/>
          <w:szCs w:val="28"/>
        </w:rPr>
        <w:br/>
        <w:t xml:space="preserve">и автономного оповещения парка «За Саймой» и автономного оповещения парка «Кедровый лог». </w:t>
      </w:r>
    </w:p>
    <w:p w:rsidR="00541F7F" w:rsidRPr="00EC5418" w:rsidRDefault="00541F7F" w:rsidP="00541F7F">
      <w:pPr>
        <w:autoSpaceDE w:val="0"/>
        <w:autoSpaceDN w:val="0"/>
        <w:adjustRightInd w:val="0"/>
        <w:spacing w:after="0" w:line="240" w:lineRule="auto"/>
        <w:ind w:firstLine="708"/>
        <w:jc w:val="both"/>
        <w:rPr>
          <w:rFonts w:ascii="Times New Roman" w:eastAsia="Calibri" w:hAnsi="Times New Roman" w:cs="Times New Roman"/>
          <w:b/>
          <w:sz w:val="28"/>
          <w:szCs w:val="28"/>
        </w:rPr>
      </w:pPr>
      <w:r w:rsidRPr="00EC5418">
        <w:rPr>
          <w:rFonts w:ascii="Times New Roman" w:hAnsi="Times New Roman" w:cs="Times New Roman"/>
          <w:sz w:val="28"/>
          <w:szCs w:val="28"/>
        </w:rPr>
        <w:t xml:space="preserve">Система видеонаблюдения парка «Кедровый Лог» будет подключена </w:t>
      </w:r>
      <w:r w:rsidR="00A77A1D">
        <w:rPr>
          <w:rFonts w:ascii="Times New Roman" w:hAnsi="Times New Roman" w:cs="Times New Roman"/>
          <w:sz w:val="28"/>
          <w:szCs w:val="28"/>
        </w:rPr>
        <w:br/>
      </w:r>
      <w:r w:rsidR="001159F8" w:rsidRPr="00EC5418">
        <w:rPr>
          <w:rFonts w:ascii="Times New Roman" w:hAnsi="Times New Roman" w:cs="Times New Roman"/>
          <w:sz w:val="28"/>
          <w:szCs w:val="28"/>
        </w:rPr>
        <w:t>к</w:t>
      </w:r>
      <w:r w:rsidR="00A77A1D">
        <w:rPr>
          <w:rFonts w:ascii="Times New Roman" w:hAnsi="Times New Roman" w:cs="Times New Roman"/>
          <w:sz w:val="28"/>
          <w:szCs w:val="28"/>
        </w:rPr>
        <w:t xml:space="preserve"> </w:t>
      </w:r>
      <w:r w:rsidR="001159F8" w:rsidRPr="00EC5418">
        <w:rPr>
          <w:rFonts w:ascii="Times New Roman" w:hAnsi="Times New Roman" w:cs="Times New Roman"/>
          <w:sz w:val="28"/>
          <w:szCs w:val="28"/>
        </w:rPr>
        <w:t xml:space="preserve">аппаратно-программному комплексу «Безопасный город» </w:t>
      </w:r>
      <w:r w:rsidRPr="00EC5418">
        <w:rPr>
          <w:rFonts w:ascii="Times New Roman" w:hAnsi="Times New Roman" w:cs="Times New Roman"/>
          <w:sz w:val="28"/>
          <w:szCs w:val="28"/>
        </w:rPr>
        <w:t>после передачи на баланс системы от МКУ «Управление капитального строительства» в МКУ «Управление информационных технологий».</w:t>
      </w:r>
    </w:p>
    <w:p w:rsidR="00541F7F" w:rsidRPr="00576FA2" w:rsidRDefault="00541F7F" w:rsidP="00541F7F">
      <w:pPr>
        <w:spacing w:after="0" w:line="240" w:lineRule="auto"/>
        <w:ind w:firstLine="709"/>
        <w:jc w:val="both"/>
        <w:rPr>
          <w:rFonts w:ascii="Times New Roman" w:hAnsi="Times New Roman" w:cs="Times New Roman"/>
          <w:sz w:val="28"/>
          <w:szCs w:val="28"/>
        </w:rPr>
      </w:pPr>
      <w:r w:rsidRPr="00EC5418">
        <w:rPr>
          <w:rFonts w:ascii="Times New Roman" w:hAnsi="Times New Roman" w:cs="Times New Roman"/>
          <w:sz w:val="28"/>
          <w:szCs w:val="28"/>
        </w:rPr>
        <w:t xml:space="preserve">Раздел </w:t>
      </w:r>
      <w:r w:rsidRPr="00EC5418">
        <w:rPr>
          <w:rFonts w:ascii="Times New Roman" w:hAnsi="Times New Roman" w:cs="Times New Roman"/>
          <w:sz w:val="28"/>
          <w:szCs w:val="28"/>
          <w:lang w:val="en-US"/>
        </w:rPr>
        <w:t>IV</w:t>
      </w:r>
      <w:r w:rsidRPr="00EC5418">
        <w:rPr>
          <w:rFonts w:ascii="Times New Roman" w:hAnsi="Times New Roman" w:cs="Times New Roman"/>
          <w:sz w:val="28"/>
          <w:szCs w:val="28"/>
        </w:rPr>
        <w:t xml:space="preserve">. По результатам проведенного анализа можно сделать следующие </w:t>
      </w:r>
      <w:r w:rsidRPr="00576FA2">
        <w:rPr>
          <w:rFonts w:ascii="Times New Roman" w:hAnsi="Times New Roman" w:cs="Times New Roman"/>
          <w:sz w:val="28"/>
          <w:szCs w:val="28"/>
        </w:rPr>
        <w:t>выводы:</w:t>
      </w:r>
    </w:p>
    <w:p w:rsidR="00541F7F" w:rsidRPr="00576FA2" w:rsidRDefault="006A3482" w:rsidP="00541F7F">
      <w:pPr>
        <w:spacing w:after="0" w:line="240" w:lineRule="auto"/>
        <w:ind w:firstLine="567"/>
        <w:jc w:val="both"/>
        <w:rPr>
          <w:rFonts w:ascii="Times New Roman" w:eastAsia="Calibri" w:hAnsi="Times New Roman" w:cs="Times New Roman"/>
          <w:strike/>
          <w:sz w:val="28"/>
          <w:szCs w:val="28"/>
        </w:rPr>
      </w:pPr>
      <w:r w:rsidRPr="00576FA2">
        <w:rPr>
          <w:rFonts w:ascii="Times New Roman" w:eastAsia="Calibri" w:hAnsi="Times New Roman" w:cs="Times New Roman"/>
          <w:sz w:val="28"/>
          <w:szCs w:val="28"/>
        </w:rPr>
        <w:t xml:space="preserve">По итогам проведенного анализа можно сделать вывод </w:t>
      </w:r>
      <w:r w:rsidR="00541F7F" w:rsidRPr="00576FA2">
        <w:rPr>
          <w:rFonts w:ascii="Times New Roman" w:hAnsi="Times New Roman"/>
          <w:sz w:val="28"/>
          <w:szCs w:val="28"/>
        </w:rPr>
        <w:t>о промежуточном достижении стратегической цели вектора.</w:t>
      </w:r>
    </w:p>
    <w:p w:rsidR="005818FF" w:rsidRPr="00576FA2" w:rsidRDefault="00541F7F" w:rsidP="00FF73C4">
      <w:pPr>
        <w:spacing w:after="0" w:line="240" w:lineRule="auto"/>
        <w:ind w:firstLine="567"/>
        <w:jc w:val="both"/>
        <w:rPr>
          <w:rFonts w:ascii="Times New Roman" w:eastAsia="Calibri" w:hAnsi="Times New Roman" w:cs="Times New Roman"/>
          <w:sz w:val="28"/>
          <w:szCs w:val="28"/>
        </w:rPr>
      </w:pPr>
      <w:r w:rsidRPr="00576FA2">
        <w:rPr>
          <w:rFonts w:ascii="Times New Roman" w:eastAsia="Calibri" w:hAnsi="Times New Roman" w:cs="Times New Roman"/>
          <w:sz w:val="28"/>
          <w:szCs w:val="28"/>
        </w:rPr>
        <w:t>Принимаемые меры позволили сохранить контроль за состоянием</w:t>
      </w:r>
      <w:r w:rsidR="006A3482" w:rsidRPr="00576FA2">
        <w:rPr>
          <w:rFonts w:ascii="Times New Roman" w:eastAsia="Calibri" w:hAnsi="Times New Roman" w:cs="Times New Roman"/>
          <w:sz w:val="28"/>
          <w:szCs w:val="28"/>
        </w:rPr>
        <w:t xml:space="preserve"> общественной </w:t>
      </w:r>
      <w:r w:rsidRPr="00576FA2">
        <w:rPr>
          <w:rFonts w:ascii="Times New Roman" w:eastAsia="Calibri" w:hAnsi="Times New Roman" w:cs="Times New Roman"/>
          <w:sz w:val="28"/>
          <w:szCs w:val="28"/>
        </w:rPr>
        <w:t>безопасности</w:t>
      </w:r>
      <w:r w:rsidR="006A3482" w:rsidRPr="00576FA2">
        <w:rPr>
          <w:rFonts w:ascii="Times New Roman" w:eastAsia="Calibri" w:hAnsi="Times New Roman" w:cs="Times New Roman"/>
          <w:sz w:val="28"/>
          <w:szCs w:val="28"/>
        </w:rPr>
        <w:t xml:space="preserve"> в том числе и</w:t>
      </w:r>
      <w:r w:rsidRPr="00576FA2">
        <w:rPr>
          <w:rFonts w:ascii="Times New Roman" w:eastAsia="Calibri" w:hAnsi="Times New Roman" w:cs="Times New Roman"/>
          <w:sz w:val="28"/>
          <w:szCs w:val="28"/>
        </w:rPr>
        <w:t xml:space="preserve"> в сфере межэтнических и межконфессиональных отношений. Повышается роль участия граждан в охране общественного порядка, с этой целью активизирована работа по привлечению членов народных дружин, частных охранных структур и других общественных формирований правоохранительной направленности.</w:t>
      </w:r>
    </w:p>
    <w:p w:rsidR="00137B77" w:rsidRPr="00EC5418" w:rsidRDefault="00137B77" w:rsidP="00FF73C4">
      <w:pPr>
        <w:spacing w:after="0" w:line="240" w:lineRule="auto"/>
        <w:ind w:firstLine="567"/>
        <w:jc w:val="both"/>
        <w:rPr>
          <w:rFonts w:ascii="Times New Roman" w:eastAsia="Calibri" w:hAnsi="Times New Roman" w:cs="Times New Roman"/>
          <w:sz w:val="28"/>
          <w:szCs w:val="28"/>
        </w:rPr>
      </w:pPr>
    </w:p>
    <w:p w:rsidR="00137B77" w:rsidRPr="00EC5418" w:rsidRDefault="00137B77" w:rsidP="00FF73C4">
      <w:pPr>
        <w:spacing w:after="0" w:line="240" w:lineRule="auto"/>
        <w:ind w:firstLine="567"/>
        <w:jc w:val="both"/>
        <w:rPr>
          <w:rFonts w:ascii="Times New Roman" w:eastAsia="Calibri" w:hAnsi="Times New Roman" w:cs="Times New Roman"/>
          <w:sz w:val="28"/>
          <w:szCs w:val="28"/>
        </w:rPr>
      </w:pPr>
    </w:p>
    <w:p w:rsidR="00137B77" w:rsidRPr="00EC5418" w:rsidRDefault="00137B77" w:rsidP="00FF73C4">
      <w:pPr>
        <w:spacing w:after="0" w:line="240" w:lineRule="auto"/>
        <w:ind w:firstLine="567"/>
        <w:jc w:val="both"/>
        <w:rPr>
          <w:strike/>
        </w:rPr>
      </w:pPr>
    </w:p>
    <w:p w:rsidR="00123B77" w:rsidRPr="00EC5418" w:rsidRDefault="00123B77" w:rsidP="001609FA">
      <w:pPr>
        <w:spacing w:after="0" w:line="240" w:lineRule="auto"/>
        <w:sectPr w:rsidR="00123B77" w:rsidRPr="00EC5418" w:rsidSect="00FF73C4">
          <w:pgSz w:w="11906" w:h="16838"/>
          <w:pgMar w:top="851" w:right="567" w:bottom="1134" w:left="1134" w:header="709" w:footer="709" w:gutter="0"/>
          <w:cols w:space="708"/>
          <w:docGrid w:linePitch="360"/>
        </w:sectPr>
      </w:pPr>
    </w:p>
    <w:p w:rsidR="001E3586" w:rsidRPr="00EC5418" w:rsidRDefault="00114EB0" w:rsidP="001E3586">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lastRenderedPageBreak/>
        <w:t xml:space="preserve">Приложение 1 </w:t>
      </w:r>
    </w:p>
    <w:p w:rsidR="001E3586" w:rsidRPr="00EC5418" w:rsidRDefault="00114EB0" w:rsidP="001E3586">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 xml:space="preserve">к отчету о реализации </w:t>
      </w:r>
      <w:r w:rsidR="001E3586" w:rsidRPr="00EC5418">
        <w:rPr>
          <w:rFonts w:ascii="Times New Roman" w:hAnsi="Times New Roman" w:cs="Times New Roman"/>
          <w:sz w:val="28"/>
          <w:szCs w:val="28"/>
        </w:rPr>
        <w:t>вектора развития</w:t>
      </w:r>
    </w:p>
    <w:p w:rsidR="001E3586" w:rsidRPr="00EC5418" w:rsidRDefault="00300194" w:rsidP="001E3586">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 xml:space="preserve">«Безопасность» </w:t>
      </w:r>
    </w:p>
    <w:p w:rsidR="00114EB0" w:rsidRPr="00EC5418" w:rsidRDefault="00114EB0" w:rsidP="001E3586">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направления «Г</w:t>
      </w:r>
      <w:r w:rsidR="00114932" w:rsidRPr="00EC5418">
        <w:rPr>
          <w:rFonts w:ascii="Times New Roman" w:hAnsi="Times New Roman" w:cs="Times New Roman"/>
          <w:sz w:val="28"/>
          <w:szCs w:val="28"/>
        </w:rPr>
        <w:t>армоничное</w:t>
      </w:r>
      <w:r w:rsidRPr="00EC5418">
        <w:rPr>
          <w:rFonts w:ascii="Times New Roman" w:hAnsi="Times New Roman" w:cs="Times New Roman"/>
          <w:sz w:val="28"/>
          <w:szCs w:val="28"/>
        </w:rPr>
        <w:t xml:space="preserve"> общество»</w:t>
      </w:r>
    </w:p>
    <w:p w:rsidR="00114EB0" w:rsidRPr="00EC5418" w:rsidRDefault="001E3586" w:rsidP="001E3586">
      <w:pPr>
        <w:spacing w:after="0" w:line="240" w:lineRule="auto"/>
        <w:ind w:firstLine="10206"/>
        <w:rPr>
          <w:rFonts w:ascii="Times New Roman" w:hAnsi="Times New Roman" w:cs="Times New Roman"/>
          <w:sz w:val="28"/>
          <w:szCs w:val="28"/>
        </w:rPr>
      </w:pPr>
      <w:r w:rsidRPr="00EC5418">
        <w:rPr>
          <w:rFonts w:ascii="Times New Roman" w:hAnsi="Times New Roman" w:cs="Times New Roman"/>
          <w:sz w:val="28"/>
          <w:szCs w:val="28"/>
        </w:rPr>
        <w:t xml:space="preserve">Стратегии </w:t>
      </w:r>
      <w:r w:rsidR="00564772" w:rsidRPr="00EC5418">
        <w:rPr>
          <w:rFonts w:ascii="Times New Roman" w:hAnsi="Times New Roman" w:cs="Times New Roman"/>
          <w:sz w:val="28"/>
          <w:szCs w:val="28"/>
        </w:rPr>
        <w:t xml:space="preserve">города </w:t>
      </w:r>
      <w:r w:rsidR="00EE33D3" w:rsidRPr="00EC5418">
        <w:rPr>
          <w:rFonts w:ascii="Times New Roman" w:hAnsi="Times New Roman" w:cs="Times New Roman"/>
          <w:sz w:val="28"/>
          <w:szCs w:val="28"/>
        </w:rPr>
        <w:t>–</w:t>
      </w:r>
      <w:r w:rsidR="00564772" w:rsidRPr="00EC5418">
        <w:rPr>
          <w:rFonts w:ascii="Times New Roman" w:hAnsi="Times New Roman" w:cs="Times New Roman"/>
          <w:sz w:val="28"/>
          <w:szCs w:val="28"/>
        </w:rPr>
        <w:t xml:space="preserve"> </w:t>
      </w:r>
      <w:r w:rsidRPr="00EC5418">
        <w:rPr>
          <w:rFonts w:ascii="Times New Roman" w:hAnsi="Times New Roman" w:cs="Times New Roman"/>
          <w:sz w:val="28"/>
          <w:szCs w:val="28"/>
        </w:rPr>
        <w:t xml:space="preserve">2050 </w:t>
      </w:r>
      <w:r w:rsidR="00114EB0" w:rsidRPr="00EC5418">
        <w:rPr>
          <w:rFonts w:ascii="Times New Roman" w:hAnsi="Times New Roman" w:cs="Times New Roman"/>
          <w:sz w:val="28"/>
          <w:szCs w:val="28"/>
        </w:rPr>
        <w:t>за 202</w:t>
      </w:r>
      <w:r w:rsidR="00114932" w:rsidRPr="00EC5418">
        <w:rPr>
          <w:rFonts w:ascii="Times New Roman" w:hAnsi="Times New Roman" w:cs="Times New Roman"/>
          <w:sz w:val="28"/>
          <w:szCs w:val="28"/>
        </w:rPr>
        <w:t>5</w:t>
      </w:r>
      <w:r w:rsidR="00114EB0" w:rsidRPr="00EC5418">
        <w:rPr>
          <w:rFonts w:ascii="Times New Roman" w:hAnsi="Times New Roman" w:cs="Times New Roman"/>
          <w:sz w:val="28"/>
          <w:szCs w:val="28"/>
        </w:rPr>
        <w:t xml:space="preserve"> год</w:t>
      </w:r>
    </w:p>
    <w:p w:rsidR="00114EB0" w:rsidRPr="00EC5418" w:rsidRDefault="00114EB0" w:rsidP="00114EB0">
      <w:pPr>
        <w:spacing w:after="0" w:line="240" w:lineRule="auto"/>
        <w:ind w:left="10206"/>
        <w:rPr>
          <w:rFonts w:ascii="Times New Roman" w:hAnsi="Times New Roman" w:cs="Times New Roman"/>
          <w:sz w:val="28"/>
          <w:szCs w:val="28"/>
        </w:rPr>
      </w:pPr>
    </w:p>
    <w:p w:rsidR="002E5336" w:rsidRPr="00EC5418" w:rsidRDefault="00114EB0" w:rsidP="0030255D">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 xml:space="preserve">Анализ достижения плановых значений целевых показателей реализации Стратегии </w:t>
      </w:r>
      <w:r w:rsidR="00564772" w:rsidRPr="00EC5418">
        <w:rPr>
          <w:rFonts w:ascii="Times New Roman" w:hAnsi="Times New Roman" w:cs="Times New Roman"/>
          <w:sz w:val="28"/>
          <w:szCs w:val="28"/>
        </w:rPr>
        <w:t xml:space="preserve">города </w:t>
      </w:r>
      <w:r w:rsidR="00EE33D3" w:rsidRPr="00EC5418">
        <w:rPr>
          <w:rFonts w:ascii="Times New Roman" w:hAnsi="Times New Roman" w:cs="Times New Roman"/>
          <w:sz w:val="28"/>
          <w:szCs w:val="28"/>
        </w:rPr>
        <w:t>–</w:t>
      </w:r>
      <w:r w:rsidR="00564772" w:rsidRPr="00EC5418">
        <w:rPr>
          <w:rFonts w:ascii="Times New Roman" w:hAnsi="Times New Roman" w:cs="Times New Roman"/>
          <w:sz w:val="28"/>
          <w:szCs w:val="28"/>
        </w:rPr>
        <w:t xml:space="preserve"> </w:t>
      </w:r>
      <w:r w:rsidR="002E5336" w:rsidRPr="00EC5418">
        <w:rPr>
          <w:rFonts w:ascii="Times New Roman" w:hAnsi="Times New Roman" w:cs="Times New Roman"/>
          <w:sz w:val="28"/>
          <w:szCs w:val="28"/>
        </w:rPr>
        <w:t>2050</w:t>
      </w:r>
    </w:p>
    <w:p w:rsidR="00114EB0" w:rsidRPr="00EC5418" w:rsidRDefault="00114EB0" w:rsidP="0030255D">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за 202</w:t>
      </w:r>
      <w:r w:rsidR="00114932" w:rsidRPr="00EC5418">
        <w:rPr>
          <w:rFonts w:ascii="Times New Roman" w:hAnsi="Times New Roman" w:cs="Times New Roman"/>
          <w:sz w:val="28"/>
          <w:szCs w:val="28"/>
        </w:rPr>
        <w:t>5</w:t>
      </w:r>
      <w:r w:rsidRPr="00EC5418">
        <w:rPr>
          <w:rFonts w:ascii="Times New Roman" w:hAnsi="Times New Roman" w:cs="Times New Roman"/>
          <w:sz w:val="28"/>
          <w:szCs w:val="28"/>
        </w:rPr>
        <w:t xml:space="preserve"> год</w:t>
      </w:r>
      <w:r w:rsidR="001E3586" w:rsidRPr="00EC5418">
        <w:rPr>
          <w:rFonts w:ascii="Times New Roman" w:hAnsi="Times New Roman" w:cs="Times New Roman"/>
          <w:sz w:val="28"/>
          <w:szCs w:val="28"/>
        </w:rPr>
        <w:t xml:space="preserve"> по вектору развития </w:t>
      </w:r>
      <w:r w:rsidR="00300194" w:rsidRPr="00EC5418">
        <w:rPr>
          <w:rFonts w:ascii="Times New Roman" w:hAnsi="Times New Roman" w:cs="Times New Roman"/>
          <w:sz w:val="28"/>
          <w:szCs w:val="28"/>
        </w:rPr>
        <w:t xml:space="preserve">«Безопасность» </w:t>
      </w:r>
      <w:r w:rsidR="001E3586" w:rsidRPr="00EC5418">
        <w:rPr>
          <w:rFonts w:ascii="Times New Roman" w:hAnsi="Times New Roman" w:cs="Times New Roman"/>
          <w:sz w:val="28"/>
          <w:szCs w:val="28"/>
        </w:rPr>
        <w:t>направления «Г</w:t>
      </w:r>
      <w:r w:rsidR="00114932" w:rsidRPr="00EC5418">
        <w:rPr>
          <w:rFonts w:ascii="Times New Roman" w:hAnsi="Times New Roman" w:cs="Times New Roman"/>
          <w:sz w:val="28"/>
          <w:szCs w:val="28"/>
        </w:rPr>
        <w:t>армоничное</w:t>
      </w:r>
      <w:r w:rsidR="001E3586" w:rsidRPr="00EC5418">
        <w:rPr>
          <w:rFonts w:ascii="Times New Roman" w:hAnsi="Times New Roman" w:cs="Times New Roman"/>
          <w:sz w:val="28"/>
          <w:szCs w:val="28"/>
        </w:rPr>
        <w:t xml:space="preserve"> общество»</w:t>
      </w:r>
    </w:p>
    <w:p w:rsidR="00114EB0" w:rsidRPr="00EC5418" w:rsidRDefault="00114EB0" w:rsidP="00114EB0">
      <w:pPr>
        <w:spacing w:after="0" w:line="240" w:lineRule="auto"/>
        <w:jc w:val="center"/>
        <w:rPr>
          <w:rFonts w:ascii="Times New Roman" w:hAnsi="Times New Roman" w:cs="Times New Roman"/>
          <w:sz w:val="28"/>
          <w:szCs w:val="28"/>
        </w:rPr>
      </w:pPr>
    </w:p>
    <w:tbl>
      <w:tblPr>
        <w:tblStyle w:val="ab"/>
        <w:tblW w:w="15163" w:type="dxa"/>
        <w:tblLook w:val="04A0" w:firstRow="1" w:lastRow="0" w:firstColumn="1" w:lastColumn="0" w:noHBand="0" w:noVBand="1"/>
      </w:tblPr>
      <w:tblGrid>
        <w:gridCol w:w="9634"/>
        <w:gridCol w:w="1701"/>
        <w:gridCol w:w="1985"/>
        <w:gridCol w:w="1843"/>
      </w:tblGrid>
      <w:tr w:rsidR="00FF6C79" w:rsidRPr="00EC5418" w:rsidTr="001E3586">
        <w:tc>
          <w:tcPr>
            <w:tcW w:w="9634" w:type="dxa"/>
          </w:tcPr>
          <w:p w:rsidR="001E3586" w:rsidRPr="00EC5418" w:rsidRDefault="001E3586" w:rsidP="00114EB0">
            <w:pPr>
              <w:spacing w:after="0" w:line="240" w:lineRule="auto"/>
              <w:jc w:val="center"/>
              <w:rPr>
                <w:rFonts w:ascii="Times New Roman" w:hAnsi="Times New Roman" w:cs="Times New Roman"/>
                <w:sz w:val="24"/>
                <w:szCs w:val="24"/>
              </w:rPr>
            </w:pPr>
            <w:r w:rsidRPr="00EC5418">
              <w:rPr>
                <w:rFonts w:ascii="Times New Roman" w:hAnsi="Times New Roman" w:cs="Times New Roman"/>
                <w:sz w:val="24"/>
                <w:szCs w:val="24"/>
              </w:rPr>
              <w:t>Показатели</w:t>
            </w:r>
          </w:p>
        </w:tc>
        <w:tc>
          <w:tcPr>
            <w:tcW w:w="1701" w:type="dxa"/>
          </w:tcPr>
          <w:p w:rsidR="001E3586" w:rsidRPr="00EC5418" w:rsidRDefault="001E3586" w:rsidP="00114EB0">
            <w:pPr>
              <w:pStyle w:val="a7"/>
              <w:jc w:val="center"/>
              <w:rPr>
                <w:rFonts w:ascii="Times New Roman" w:hAnsi="Times New Roman" w:cs="Times New Roman"/>
              </w:rPr>
            </w:pPr>
            <w:r w:rsidRPr="00EC5418">
              <w:rPr>
                <w:rFonts w:ascii="Times New Roman" w:hAnsi="Times New Roman" w:cs="Times New Roman"/>
              </w:rPr>
              <w:t>План</w:t>
            </w:r>
          </w:p>
          <w:p w:rsidR="001E3586" w:rsidRPr="00EC5418" w:rsidRDefault="001E3586" w:rsidP="00114EB0">
            <w:pPr>
              <w:pStyle w:val="a7"/>
              <w:jc w:val="center"/>
              <w:rPr>
                <w:rFonts w:ascii="Times New Roman" w:hAnsi="Times New Roman" w:cs="Times New Roman"/>
              </w:rPr>
            </w:pPr>
            <w:r w:rsidRPr="00EC5418">
              <w:rPr>
                <w:rFonts w:ascii="Times New Roman" w:hAnsi="Times New Roman" w:cs="Times New Roman"/>
              </w:rPr>
              <w:t>2024 – 2026</w:t>
            </w:r>
          </w:p>
          <w:p w:rsidR="001E3586" w:rsidRPr="00EC5418" w:rsidRDefault="001E3586" w:rsidP="00114EB0">
            <w:pPr>
              <w:spacing w:after="0" w:line="240" w:lineRule="auto"/>
              <w:jc w:val="center"/>
              <w:rPr>
                <w:rFonts w:ascii="Times New Roman" w:hAnsi="Times New Roman" w:cs="Times New Roman"/>
                <w:sz w:val="24"/>
                <w:szCs w:val="24"/>
                <w:lang w:val="en-US"/>
              </w:rPr>
            </w:pPr>
            <w:r w:rsidRPr="00EC5418">
              <w:rPr>
                <w:rFonts w:ascii="Times New Roman" w:hAnsi="Times New Roman" w:cs="Times New Roman"/>
                <w:sz w:val="24"/>
                <w:szCs w:val="24"/>
              </w:rPr>
              <w:t>(</w:t>
            </w:r>
            <w:r w:rsidRPr="00EC5418">
              <w:rPr>
                <w:rFonts w:ascii="Times New Roman" w:hAnsi="Times New Roman" w:cs="Times New Roman"/>
                <w:sz w:val="24"/>
                <w:szCs w:val="24"/>
                <w:lang w:val="en-US"/>
              </w:rPr>
              <w:t>I</w:t>
            </w:r>
            <w:r w:rsidRPr="00EC5418">
              <w:rPr>
                <w:rFonts w:ascii="Times New Roman" w:hAnsi="Times New Roman" w:cs="Times New Roman"/>
                <w:sz w:val="24"/>
                <w:szCs w:val="24"/>
              </w:rPr>
              <w:t xml:space="preserve"> этап)</w:t>
            </w:r>
          </w:p>
        </w:tc>
        <w:tc>
          <w:tcPr>
            <w:tcW w:w="1985" w:type="dxa"/>
          </w:tcPr>
          <w:p w:rsidR="001E3586" w:rsidRPr="00EC5418" w:rsidRDefault="001E3586" w:rsidP="00114EB0">
            <w:pPr>
              <w:pStyle w:val="a7"/>
              <w:jc w:val="center"/>
              <w:rPr>
                <w:rFonts w:ascii="Times New Roman" w:hAnsi="Times New Roman" w:cs="Times New Roman"/>
              </w:rPr>
            </w:pPr>
            <w:r w:rsidRPr="00EC5418">
              <w:rPr>
                <w:rFonts w:ascii="Times New Roman" w:hAnsi="Times New Roman" w:cs="Times New Roman"/>
              </w:rPr>
              <w:t>Факт</w:t>
            </w:r>
          </w:p>
          <w:p w:rsidR="000B24E1" w:rsidRPr="00EC5418" w:rsidRDefault="00C47AAB" w:rsidP="000B24E1">
            <w:pPr>
              <w:pStyle w:val="a7"/>
              <w:jc w:val="center"/>
            </w:pPr>
            <w:r w:rsidRPr="00EC5418">
              <w:rPr>
                <w:rFonts w:ascii="Times New Roman" w:hAnsi="Times New Roman" w:cs="Times New Roman"/>
              </w:rPr>
              <w:t>2025</w:t>
            </w:r>
            <w:r w:rsidR="001E3586" w:rsidRPr="00EC5418">
              <w:rPr>
                <w:rFonts w:ascii="Times New Roman" w:hAnsi="Times New Roman" w:cs="Times New Roman"/>
              </w:rPr>
              <w:t xml:space="preserve"> год</w:t>
            </w:r>
          </w:p>
          <w:p w:rsidR="000B24E1" w:rsidRPr="00EC5418" w:rsidRDefault="000B24E1" w:rsidP="000B24E1">
            <w:pPr>
              <w:spacing w:line="240" w:lineRule="auto"/>
              <w:rPr>
                <w:rFonts w:ascii="Times New Roman" w:hAnsi="Times New Roman" w:cs="Times New Roman"/>
                <w:sz w:val="18"/>
                <w:szCs w:val="18"/>
                <w:lang w:eastAsia="ru-RU"/>
              </w:rPr>
            </w:pPr>
          </w:p>
        </w:tc>
        <w:tc>
          <w:tcPr>
            <w:tcW w:w="1843" w:type="dxa"/>
          </w:tcPr>
          <w:p w:rsidR="001E3586" w:rsidRPr="00EC5418" w:rsidRDefault="001E3586" w:rsidP="00114EB0">
            <w:pPr>
              <w:spacing w:after="0" w:line="240" w:lineRule="auto"/>
              <w:jc w:val="center"/>
              <w:rPr>
                <w:rFonts w:ascii="Times New Roman" w:hAnsi="Times New Roman" w:cs="Times New Roman"/>
                <w:sz w:val="24"/>
                <w:szCs w:val="24"/>
              </w:rPr>
            </w:pPr>
            <w:r w:rsidRPr="00EC5418">
              <w:rPr>
                <w:rFonts w:ascii="Times New Roman" w:hAnsi="Times New Roman" w:cs="Times New Roman"/>
                <w:sz w:val="24"/>
                <w:szCs w:val="24"/>
              </w:rPr>
              <w:t>Исполнение, %</w:t>
            </w:r>
          </w:p>
          <w:p w:rsidR="001E3586" w:rsidRPr="00EC5418" w:rsidRDefault="001E3586" w:rsidP="00114EB0">
            <w:pPr>
              <w:spacing w:after="0" w:line="240" w:lineRule="auto"/>
              <w:jc w:val="center"/>
              <w:rPr>
                <w:rFonts w:ascii="Times New Roman" w:hAnsi="Times New Roman" w:cs="Times New Roman"/>
                <w:sz w:val="24"/>
                <w:szCs w:val="24"/>
              </w:rPr>
            </w:pPr>
          </w:p>
        </w:tc>
      </w:tr>
      <w:tr w:rsidR="00FF6C79" w:rsidRPr="00EC5418" w:rsidTr="00311720">
        <w:tc>
          <w:tcPr>
            <w:tcW w:w="15163" w:type="dxa"/>
            <w:gridSpan w:val="4"/>
          </w:tcPr>
          <w:p w:rsidR="00311720" w:rsidRPr="00EC5418" w:rsidRDefault="00311720" w:rsidP="00114932">
            <w:pPr>
              <w:spacing w:after="0" w:line="240" w:lineRule="auto"/>
              <w:rPr>
                <w:rFonts w:ascii="Times New Roman" w:hAnsi="Times New Roman" w:cs="Times New Roman"/>
                <w:sz w:val="24"/>
                <w:szCs w:val="24"/>
              </w:rPr>
            </w:pPr>
            <w:r w:rsidRPr="00EC5418">
              <w:rPr>
                <w:rFonts w:ascii="Times New Roman" w:hAnsi="Times New Roman" w:cs="Times New Roman"/>
                <w:sz w:val="24"/>
                <w:szCs w:val="24"/>
              </w:rPr>
              <w:t>Направление – Г</w:t>
            </w:r>
            <w:r w:rsidR="00114932" w:rsidRPr="00EC5418">
              <w:rPr>
                <w:rFonts w:ascii="Times New Roman" w:hAnsi="Times New Roman" w:cs="Times New Roman"/>
                <w:sz w:val="24"/>
                <w:szCs w:val="24"/>
              </w:rPr>
              <w:t>армоничное</w:t>
            </w:r>
            <w:r w:rsidRPr="00EC5418">
              <w:rPr>
                <w:rFonts w:ascii="Times New Roman" w:hAnsi="Times New Roman" w:cs="Times New Roman"/>
                <w:sz w:val="24"/>
                <w:szCs w:val="24"/>
              </w:rPr>
              <w:t xml:space="preserve"> общество</w:t>
            </w:r>
          </w:p>
        </w:tc>
      </w:tr>
      <w:tr w:rsidR="00FF6C79" w:rsidRPr="00EC5418" w:rsidTr="00BF1A55">
        <w:tc>
          <w:tcPr>
            <w:tcW w:w="15163" w:type="dxa"/>
            <w:gridSpan w:val="4"/>
          </w:tcPr>
          <w:p w:rsidR="00311720" w:rsidRPr="00EC5418" w:rsidRDefault="00311720" w:rsidP="00300194">
            <w:pPr>
              <w:spacing w:after="0" w:line="240" w:lineRule="auto"/>
              <w:rPr>
                <w:rFonts w:ascii="Times New Roman" w:hAnsi="Times New Roman" w:cs="Times New Roman"/>
                <w:sz w:val="24"/>
                <w:szCs w:val="24"/>
              </w:rPr>
            </w:pPr>
            <w:r w:rsidRPr="00EC5418">
              <w:rPr>
                <w:rFonts w:ascii="Times New Roman" w:hAnsi="Times New Roman" w:cs="Times New Roman"/>
                <w:sz w:val="24"/>
                <w:szCs w:val="24"/>
              </w:rPr>
              <w:t xml:space="preserve">Вектор – </w:t>
            </w:r>
            <w:r w:rsidR="00300194" w:rsidRPr="00EC5418">
              <w:rPr>
                <w:rFonts w:ascii="Times New Roman" w:hAnsi="Times New Roman" w:cs="Times New Roman"/>
                <w:sz w:val="24"/>
                <w:szCs w:val="24"/>
              </w:rPr>
              <w:t>Безопасность</w:t>
            </w:r>
          </w:p>
        </w:tc>
      </w:tr>
      <w:tr w:rsidR="00A05368" w:rsidRPr="00EC5418" w:rsidTr="00BF1A55">
        <w:tc>
          <w:tcPr>
            <w:tcW w:w="9634" w:type="dxa"/>
          </w:tcPr>
          <w:p w:rsidR="00A05368" w:rsidRPr="00EC5418" w:rsidRDefault="00A05368" w:rsidP="00A05368">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83. Удовлетворенность населения уровнем общественной безопасности (на последний отчетный год этапа)</w:t>
            </w:r>
            <w:r w:rsidR="00C10931" w:rsidRPr="00EC5418">
              <w:rPr>
                <w:rFonts w:ascii="Times New Roman" w:eastAsia="Times New Roman" w:hAnsi="Times New Roman" w:cs="Times New Roman"/>
                <w:sz w:val="24"/>
                <w:szCs w:val="24"/>
                <w:lang w:eastAsia="ru-RU"/>
              </w:rPr>
              <w:t>, %</w:t>
            </w:r>
          </w:p>
        </w:tc>
        <w:tc>
          <w:tcPr>
            <w:tcW w:w="1701" w:type="dxa"/>
          </w:tcPr>
          <w:p w:rsidR="00A05368" w:rsidRPr="00EC5418" w:rsidRDefault="00A05368" w:rsidP="00A05368">
            <w:pPr>
              <w:spacing w:after="0" w:line="240" w:lineRule="auto"/>
              <w:jc w:val="center"/>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55,0</w:t>
            </w:r>
          </w:p>
        </w:tc>
        <w:tc>
          <w:tcPr>
            <w:tcW w:w="1985" w:type="dxa"/>
          </w:tcPr>
          <w:p w:rsidR="00A05368" w:rsidRPr="00576FA2" w:rsidRDefault="004C4875" w:rsidP="00A05368">
            <w:pPr>
              <w:spacing w:after="0" w:line="240" w:lineRule="auto"/>
              <w:jc w:val="center"/>
              <w:rPr>
                <w:rFonts w:ascii="Times New Roman" w:hAnsi="Times New Roman" w:cs="Times New Roman"/>
                <w:sz w:val="24"/>
                <w:szCs w:val="24"/>
              </w:rPr>
            </w:pPr>
            <w:r w:rsidRPr="00576FA2">
              <w:rPr>
                <w:rFonts w:ascii="Times New Roman" w:hAnsi="Times New Roman" w:cs="Times New Roman"/>
                <w:sz w:val="24"/>
                <w:szCs w:val="24"/>
              </w:rPr>
              <w:t>87,6</w:t>
            </w:r>
          </w:p>
        </w:tc>
        <w:tc>
          <w:tcPr>
            <w:tcW w:w="1843" w:type="dxa"/>
          </w:tcPr>
          <w:p w:rsidR="00A05368" w:rsidRPr="00576FA2" w:rsidRDefault="00243FBC" w:rsidP="00A05368">
            <w:pPr>
              <w:spacing w:after="0" w:line="240" w:lineRule="auto"/>
              <w:jc w:val="center"/>
              <w:rPr>
                <w:rFonts w:ascii="Times New Roman" w:hAnsi="Times New Roman" w:cs="Times New Roman"/>
                <w:sz w:val="24"/>
                <w:szCs w:val="24"/>
              </w:rPr>
            </w:pPr>
            <w:r w:rsidRPr="00576FA2">
              <w:rPr>
                <w:rFonts w:ascii="Times New Roman" w:hAnsi="Times New Roman" w:cs="Times New Roman"/>
                <w:sz w:val="24"/>
                <w:szCs w:val="24"/>
              </w:rPr>
              <w:t>159,3</w:t>
            </w:r>
          </w:p>
        </w:tc>
      </w:tr>
      <w:tr w:rsidR="00A05368" w:rsidRPr="00EC5418" w:rsidTr="00BF1A55">
        <w:tc>
          <w:tcPr>
            <w:tcW w:w="9634" w:type="dxa"/>
          </w:tcPr>
          <w:p w:rsidR="00A05368" w:rsidRPr="00EC5418" w:rsidRDefault="00A05368" w:rsidP="00370C1A">
            <w:pPr>
              <w:spacing w:after="0" w:line="240" w:lineRule="auto"/>
              <w:ind w:firstLine="1"/>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84. Уровень преступности (на последний отчетный год этапа)</w:t>
            </w:r>
            <w:r w:rsidR="00370C1A" w:rsidRPr="00EC5418">
              <w:rPr>
                <w:rFonts w:ascii="Times New Roman" w:eastAsia="Times New Roman" w:hAnsi="Times New Roman" w:cs="Times New Roman"/>
                <w:sz w:val="24"/>
                <w:szCs w:val="24"/>
                <w:lang w:eastAsia="ru-RU"/>
              </w:rPr>
              <w:t>, зарегистрированных преступлений на 100 тыс. чел. населения, ед.</w:t>
            </w:r>
          </w:p>
        </w:tc>
        <w:tc>
          <w:tcPr>
            <w:tcW w:w="1701" w:type="dxa"/>
          </w:tcPr>
          <w:p w:rsidR="00A05368" w:rsidRPr="00EC5418" w:rsidRDefault="00A05368" w:rsidP="00A05368">
            <w:pPr>
              <w:spacing w:after="0" w:line="240" w:lineRule="auto"/>
              <w:jc w:val="center"/>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1 041</w:t>
            </w:r>
          </w:p>
        </w:tc>
        <w:tc>
          <w:tcPr>
            <w:tcW w:w="1985" w:type="dxa"/>
          </w:tcPr>
          <w:p w:rsidR="00A05368" w:rsidRPr="00576FA2" w:rsidRDefault="009F1865" w:rsidP="00A05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1 206</w:t>
            </w:r>
            <w:r w:rsidR="000D2894" w:rsidRPr="00576FA2">
              <w:rPr>
                <w:rFonts w:ascii="Times New Roman" w:hAnsi="Times New Roman" w:cs="Times New Roman"/>
                <w:sz w:val="24"/>
                <w:szCs w:val="24"/>
              </w:rPr>
              <w:t xml:space="preserve"> </w:t>
            </w:r>
            <w:r w:rsidR="000D2894" w:rsidRPr="00576FA2">
              <w:rPr>
                <w:rFonts w:ascii="Times New Roman" w:hAnsi="Times New Roman" w:cs="Times New Roman"/>
                <w:sz w:val="24"/>
                <w:szCs w:val="24"/>
                <w:vertAlign w:val="superscript"/>
              </w:rPr>
              <w:t>1</w:t>
            </w:r>
          </w:p>
        </w:tc>
        <w:tc>
          <w:tcPr>
            <w:tcW w:w="1843" w:type="dxa"/>
          </w:tcPr>
          <w:p w:rsidR="00A05368" w:rsidRPr="00576FA2" w:rsidRDefault="009F1865" w:rsidP="00A053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86,4</w:t>
            </w:r>
          </w:p>
        </w:tc>
      </w:tr>
      <w:tr w:rsidR="00A05368" w:rsidRPr="00EC5418" w:rsidTr="00BF1A55">
        <w:tc>
          <w:tcPr>
            <w:tcW w:w="9634" w:type="dxa"/>
          </w:tcPr>
          <w:p w:rsidR="00A05368" w:rsidRPr="00EC5418" w:rsidRDefault="00A05368" w:rsidP="00A05368">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85. Доля раскрытых преступлений от общего числа преступлений (на последний отчетный год этапа)</w:t>
            </w:r>
            <w:r w:rsidR="00C10931" w:rsidRPr="00EC5418">
              <w:rPr>
                <w:rFonts w:ascii="Times New Roman" w:eastAsia="Times New Roman" w:hAnsi="Times New Roman" w:cs="Times New Roman"/>
                <w:sz w:val="24"/>
                <w:szCs w:val="24"/>
                <w:lang w:eastAsia="ru-RU"/>
              </w:rPr>
              <w:t>, %</w:t>
            </w:r>
          </w:p>
        </w:tc>
        <w:tc>
          <w:tcPr>
            <w:tcW w:w="1701" w:type="dxa"/>
          </w:tcPr>
          <w:p w:rsidR="00A05368" w:rsidRPr="00EC5418" w:rsidRDefault="00A05368" w:rsidP="00A05368">
            <w:pPr>
              <w:spacing w:after="0" w:line="240" w:lineRule="auto"/>
              <w:jc w:val="center"/>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59,0</w:t>
            </w:r>
          </w:p>
        </w:tc>
        <w:tc>
          <w:tcPr>
            <w:tcW w:w="1985" w:type="dxa"/>
          </w:tcPr>
          <w:p w:rsidR="00A05368" w:rsidRPr="00576FA2" w:rsidRDefault="00BC25C2" w:rsidP="000D28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r w:rsidR="000D2894" w:rsidRPr="00576FA2">
              <w:rPr>
                <w:rFonts w:ascii="Times New Roman" w:hAnsi="Times New Roman" w:cs="Times New Roman"/>
                <w:sz w:val="24"/>
                <w:szCs w:val="24"/>
              </w:rPr>
              <w:t xml:space="preserve"> </w:t>
            </w:r>
            <w:r w:rsidR="000D2894" w:rsidRPr="00576FA2">
              <w:rPr>
                <w:rFonts w:ascii="Times New Roman" w:hAnsi="Times New Roman" w:cs="Times New Roman"/>
                <w:sz w:val="24"/>
                <w:szCs w:val="24"/>
                <w:vertAlign w:val="superscript"/>
              </w:rPr>
              <w:t>1</w:t>
            </w:r>
          </w:p>
        </w:tc>
        <w:tc>
          <w:tcPr>
            <w:tcW w:w="1843" w:type="dxa"/>
          </w:tcPr>
          <w:p w:rsidR="00A05368" w:rsidRPr="00576FA2" w:rsidRDefault="00C33BF4" w:rsidP="00A05368">
            <w:pPr>
              <w:spacing w:after="0" w:line="240" w:lineRule="auto"/>
              <w:jc w:val="center"/>
              <w:rPr>
                <w:rFonts w:ascii="Times New Roman" w:hAnsi="Times New Roman" w:cs="Times New Roman"/>
                <w:strike/>
                <w:sz w:val="24"/>
                <w:szCs w:val="24"/>
              </w:rPr>
            </w:pPr>
            <w:r>
              <w:rPr>
                <w:rFonts w:ascii="Times New Roman" w:hAnsi="Times New Roman" w:cs="Times New Roman"/>
                <w:sz w:val="24"/>
                <w:szCs w:val="24"/>
              </w:rPr>
              <w:t>59</w:t>
            </w:r>
            <w:r w:rsidR="00BC25C2">
              <w:rPr>
                <w:rFonts w:ascii="Times New Roman" w:hAnsi="Times New Roman" w:cs="Times New Roman"/>
                <w:sz w:val="24"/>
                <w:szCs w:val="24"/>
              </w:rPr>
              <w:t>,7</w:t>
            </w:r>
          </w:p>
        </w:tc>
      </w:tr>
      <w:tr w:rsidR="00A05368" w:rsidRPr="00EC5418" w:rsidTr="00BF1A55">
        <w:tc>
          <w:tcPr>
            <w:tcW w:w="9634" w:type="dxa"/>
          </w:tcPr>
          <w:p w:rsidR="00A05368" w:rsidRPr="00EC5418" w:rsidRDefault="00A05368" w:rsidP="00A05368">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86. Снижение аварийности на автомобильных дорогах общего пользования местного значения(нарастающим итогом)</w:t>
            </w:r>
            <w:r w:rsidR="00370C1A" w:rsidRPr="00EC5418">
              <w:rPr>
                <w:rFonts w:ascii="Times New Roman" w:eastAsia="Times New Roman" w:hAnsi="Times New Roman" w:cs="Times New Roman"/>
                <w:sz w:val="24"/>
                <w:szCs w:val="24"/>
                <w:lang w:eastAsia="ru-RU"/>
              </w:rPr>
              <w:t>, %, не менее</w:t>
            </w:r>
          </w:p>
        </w:tc>
        <w:tc>
          <w:tcPr>
            <w:tcW w:w="1701" w:type="dxa"/>
          </w:tcPr>
          <w:p w:rsidR="00A05368" w:rsidRPr="00EC5418" w:rsidRDefault="00A05368" w:rsidP="00A05368">
            <w:pPr>
              <w:spacing w:after="0" w:line="240" w:lineRule="auto"/>
              <w:jc w:val="center"/>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5,0</w:t>
            </w:r>
          </w:p>
        </w:tc>
        <w:tc>
          <w:tcPr>
            <w:tcW w:w="1985" w:type="dxa"/>
          </w:tcPr>
          <w:p w:rsidR="00A05368" w:rsidRPr="00576FA2" w:rsidRDefault="000100D7" w:rsidP="000D28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r w:rsidR="000D2894" w:rsidRPr="00576FA2">
              <w:rPr>
                <w:rFonts w:ascii="Times New Roman" w:hAnsi="Times New Roman" w:cs="Times New Roman"/>
                <w:sz w:val="24"/>
                <w:szCs w:val="24"/>
              </w:rPr>
              <w:t xml:space="preserve"> </w:t>
            </w:r>
            <w:r w:rsidR="000D2894" w:rsidRPr="00576FA2">
              <w:rPr>
                <w:rFonts w:ascii="Times New Roman" w:hAnsi="Times New Roman" w:cs="Times New Roman"/>
                <w:sz w:val="24"/>
                <w:szCs w:val="24"/>
                <w:vertAlign w:val="superscript"/>
              </w:rPr>
              <w:t>1</w:t>
            </w:r>
          </w:p>
        </w:tc>
        <w:tc>
          <w:tcPr>
            <w:tcW w:w="1843" w:type="dxa"/>
          </w:tcPr>
          <w:p w:rsidR="00A05368" w:rsidRPr="00576FA2" w:rsidRDefault="00A05368" w:rsidP="00A05368">
            <w:pPr>
              <w:spacing w:after="0" w:line="240" w:lineRule="auto"/>
              <w:jc w:val="center"/>
              <w:rPr>
                <w:rFonts w:ascii="Times New Roman" w:hAnsi="Times New Roman" w:cs="Times New Roman"/>
                <w:sz w:val="24"/>
                <w:szCs w:val="24"/>
              </w:rPr>
            </w:pPr>
          </w:p>
        </w:tc>
      </w:tr>
      <w:tr w:rsidR="00A05368" w:rsidRPr="00EC5418" w:rsidTr="00BF1A55">
        <w:tc>
          <w:tcPr>
            <w:tcW w:w="9634" w:type="dxa"/>
          </w:tcPr>
          <w:p w:rsidR="00A05368" w:rsidRPr="00EC5418" w:rsidRDefault="00A05368" w:rsidP="00A05368">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 xml:space="preserve">87. Количество введенных в эксплуатацию объектов оповещения населения </w:t>
            </w:r>
          </w:p>
          <w:p w:rsidR="00A05368" w:rsidRPr="00EC5418" w:rsidRDefault="00A05368" w:rsidP="00A05368">
            <w:pPr>
              <w:spacing w:after="0" w:line="240" w:lineRule="auto"/>
              <w:ind w:firstLine="6"/>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о чрезвычайных ситуациях (нарастающим итогом)</w:t>
            </w:r>
            <w:r w:rsidR="00C10931" w:rsidRPr="00EC5418">
              <w:rPr>
                <w:rFonts w:ascii="Times New Roman" w:eastAsia="Times New Roman" w:hAnsi="Times New Roman" w:cs="Times New Roman"/>
                <w:sz w:val="24"/>
                <w:szCs w:val="24"/>
                <w:lang w:eastAsia="ru-RU"/>
              </w:rPr>
              <w:t>, ед.</w:t>
            </w:r>
          </w:p>
        </w:tc>
        <w:tc>
          <w:tcPr>
            <w:tcW w:w="1701" w:type="dxa"/>
          </w:tcPr>
          <w:p w:rsidR="00A05368" w:rsidRPr="00EC5418" w:rsidRDefault="00A05368" w:rsidP="00A05368">
            <w:pPr>
              <w:spacing w:after="0" w:line="240" w:lineRule="auto"/>
              <w:jc w:val="center"/>
              <w:rPr>
                <w:rFonts w:ascii="Times New Roman" w:eastAsia="Times New Roman" w:hAnsi="Times New Roman" w:cs="Times New Roman"/>
                <w:sz w:val="24"/>
                <w:szCs w:val="24"/>
                <w:lang w:eastAsia="ru-RU"/>
              </w:rPr>
            </w:pPr>
            <w:r w:rsidRPr="00EC5418">
              <w:rPr>
                <w:rFonts w:ascii="Times New Roman" w:eastAsia="Times New Roman" w:hAnsi="Times New Roman" w:cs="Times New Roman"/>
                <w:sz w:val="24"/>
                <w:szCs w:val="24"/>
                <w:lang w:eastAsia="ru-RU"/>
              </w:rPr>
              <w:t>57</w:t>
            </w:r>
          </w:p>
        </w:tc>
        <w:tc>
          <w:tcPr>
            <w:tcW w:w="1985" w:type="dxa"/>
          </w:tcPr>
          <w:p w:rsidR="00A05368" w:rsidRPr="00576FA2" w:rsidRDefault="00921CD0" w:rsidP="00A05368">
            <w:pPr>
              <w:spacing w:after="0" w:line="240" w:lineRule="auto"/>
              <w:jc w:val="center"/>
              <w:rPr>
                <w:rFonts w:ascii="Times New Roman" w:hAnsi="Times New Roman" w:cs="Times New Roman"/>
                <w:sz w:val="24"/>
                <w:szCs w:val="24"/>
              </w:rPr>
            </w:pPr>
            <w:r w:rsidRPr="00576FA2">
              <w:rPr>
                <w:rFonts w:ascii="Times New Roman" w:hAnsi="Times New Roman" w:cs="Times New Roman"/>
                <w:sz w:val="24"/>
                <w:szCs w:val="24"/>
              </w:rPr>
              <w:t>55</w:t>
            </w:r>
          </w:p>
        </w:tc>
        <w:tc>
          <w:tcPr>
            <w:tcW w:w="1843" w:type="dxa"/>
          </w:tcPr>
          <w:p w:rsidR="00A05368" w:rsidRPr="00576FA2" w:rsidRDefault="004F4B83" w:rsidP="00A05368">
            <w:pPr>
              <w:spacing w:after="0" w:line="240" w:lineRule="auto"/>
              <w:jc w:val="center"/>
              <w:rPr>
                <w:rFonts w:ascii="Times New Roman" w:hAnsi="Times New Roman" w:cs="Times New Roman"/>
                <w:sz w:val="24"/>
                <w:szCs w:val="24"/>
              </w:rPr>
            </w:pPr>
            <w:r w:rsidRPr="00576FA2">
              <w:rPr>
                <w:rFonts w:ascii="Times New Roman" w:hAnsi="Times New Roman" w:cs="Times New Roman"/>
                <w:sz w:val="24"/>
                <w:szCs w:val="24"/>
              </w:rPr>
              <w:t>96,5</w:t>
            </w:r>
          </w:p>
        </w:tc>
      </w:tr>
    </w:tbl>
    <w:p w:rsidR="00114EB0" w:rsidRPr="00576FA2" w:rsidRDefault="000D2894" w:rsidP="00114EB0">
      <w:pPr>
        <w:spacing w:after="0" w:line="240" w:lineRule="auto"/>
        <w:ind w:firstLine="709"/>
        <w:jc w:val="both"/>
        <w:rPr>
          <w:rFonts w:ascii="Times New Roman" w:hAnsi="Times New Roman" w:cs="Times New Roman"/>
          <w:sz w:val="24"/>
          <w:szCs w:val="24"/>
        </w:rPr>
      </w:pPr>
      <w:r w:rsidRPr="00576FA2">
        <w:rPr>
          <w:rFonts w:ascii="Times New Roman" w:hAnsi="Times New Roman" w:cs="Times New Roman"/>
          <w:sz w:val="24"/>
          <w:szCs w:val="24"/>
        </w:rPr>
        <w:t>Примечание:</w:t>
      </w:r>
    </w:p>
    <w:p w:rsidR="000D2894" w:rsidRPr="00576FA2" w:rsidRDefault="000D2894" w:rsidP="000D2894">
      <w:pPr>
        <w:pStyle w:val="af4"/>
        <w:rPr>
          <w:sz w:val="24"/>
          <w:szCs w:val="24"/>
        </w:rPr>
      </w:pPr>
      <w:r w:rsidRPr="00576FA2">
        <w:rPr>
          <w:sz w:val="24"/>
          <w:szCs w:val="24"/>
          <w:vertAlign w:val="superscript"/>
        </w:rPr>
        <w:t>1</w:t>
      </w:r>
      <w:r w:rsidRPr="00576FA2">
        <w:rPr>
          <w:sz w:val="24"/>
          <w:szCs w:val="24"/>
        </w:rPr>
        <w:t xml:space="preserve"> - статистические данные УМВД по горо</w:t>
      </w:r>
      <w:r w:rsidR="009F1865">
        <w:rPr>
          <w:sz w:val="24"/>
          <w:szCs w:val="24"/>
        </w:rPr>
        <w:t>ду Сургуту по состоянию на 01.01.2026</w:t>
      </w:r>
    </w:p>
    <w:p w:rsidR="000D2894" w:rsidRPr="00576FA2" w:rsidRDefault="000D2894" w:rsidP="00114EB0">
      <w:pPr>
        <w:spacing w:after="0" w:line="240" w:lineRule="auto"/>
        <w:ind w:firstLine="709"/>
        <w:jc w:val="both"/>
        <w:rPr>
          <w:rFonts w:ascii="Times New Roman" w:hAnsi="Times New Roman" w:cs="Times New Roman"/>
          <w:sz w:val="28"/>
          <w:szCs w:val="28"/>
        </w:rPr>
      </w:pPr>
    </w:p>
    <w:p w:rsidR="00576FA2" w:rsidRDefault="00576FA2">
      <w:pPr>
        <w:spacing w:after="160" w:line="259" w:lineRule="auto"/>
      </w:pPr>
    </w:p>
    <w:p w:rsidR="005849BB" w:rsidRPr="00EC5418" w:rsidRDefault="005849BB">
      <w:pPr>
        <w:spacing w:after="160" w:line="259" w:lineRule="auto"/>
      </w:pPr>
      <w:r w:rsidRPr="00EC5418">
        <w:br w:type="page"/>
      </w:r>
    </w:p>
    <w:p w:rsidR="009342BB" w:rsidRPr="00EC5418" w:rsidRDefault="009342BB" w:rsidP="009342BB">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lastRenderedPageBreak/>
        <w:t xml:space="preserve">Приложение 2 </w:t>
      </w:r>
    </w:p>
    <w:p w:rsidR="009342BB" w:rsidRPr="00EC5418" w:rsidRDefault="009342BB" w:rsidP="009342BB">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к отчету о реализации вектора развития</w:t>
      </w:r>
    </w:p>
    <w:p w:rsidR="00300194" w:rsidRPr="00EC5418" w:rsidRDefault="00300194" w:rsidP="00C64A72">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 xml:space="preserve">«Безопасность» </w:t>
      </w:r>
    </w:p>
    <w:p w:rsidR="00C64A72" w:rsidRPr="00EC5418" w:rsidRDefault="00C64A72" w:rsidP="00C64A72">
      <w:pPr>
        <w:spacing w:after="0" w:line="240" w:lineRule="auto"/>
        <w:ind w:firstLine="10206"/>
        <w:jc w:val="both"/>
        <w:rPr>
          <w:rFonts w:ascii="Times New Roman" w:hAnsi="Times New Roman" w:cs="Times New Roman"/>
          <w:sz w:val="28"/>
          <w:szCs w:val="28"/>
        </w:rPr>
      </w:pPr>
      <w:r w:rsidRPr="00EC5418">
        <w:rPr>
          <w:rFonts w:ascii="Times New Roman" w:hAnsi="Times New Roman" w:cs="Times New Roman"/>
          <w:sz w:val="28"/>
          <w:szCs w:val="28"/>
        </w:rPr>
        <w:t>направления «Гармоничное общество»</w:t>
      </w:r>
    </w:p>
    <w:p w:rsidR="00C64A72" w:rsidRPr="00EC5418" w:rsidRDefault="00C64A72" w:rsidP="00C64A72">
      <w:pPr>
        <w:spacing w:after="0" w:line="240" w:lineRule="auto"/>
        <w:ind w:firstLine="10206"/>
        <w:rPr>
          <w:rFonts w:ascii="Times New Roman" w:hAnsi="Times New Roman" w:cs="Times New Roman"/>
          <w:sz w:val="28"/>
          <w:szCs w:val="28"/>
        </w:rPr>
      </w:pPr>
      <w:r w:rsidRPr="00EC5418">
        <w:rPr>
          <w:rFonts w:ascii="Times New Roman" w:hAnsi="Times New Roman" w:cs="Times New Roman"/>
          <w:sz w:val="28"/>
          <w:szCs w:val="28"/>
        </w:rPr>
        <w:t>Стратегии города – 2050 за 2025 год</w:t>
      </w:r>
    </w:p>
    <w:p w:rsidR="00FB1891" w:rsidRPr="00EC5418" w:rsidRDefault="00FB1891" w:rsidP="009342BB">
      <w:pPr>
        <w:spacing w:after="0" w:line="240" w:lineRule="auto"/>
        <w:ind w:firstLine="10206"/>
        <w:rPr>
          <w:rFonts w:ascii="Times New Roman" w:hAnsi="Times New Roman" w:cs="Times New Roman"/>
          <w:sz w:val="28"/>
          <w:szCs w:val="28"/>
        </w:rPr>
      </w:pPr>
    </w:p>
    <w:p w:rsidR="00FB1891" w:rsidRPr="00EC5418" w:rsidRDefault="00FB1891" w:rsidP="0030255D">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Анализ реализации плана мероприятий по реализации Стратегии</w:t>
      </w:r>
      <w:r w:rsidR="00353A67" w:rsidRPr="00EC5418">
        <w:rPr>
          <w:rFonts w:ascii="Times New Roman" w:hAnsi="Times New Roman" w:cs="Times New Roman"/>
          <w:sz w:val="28"/>
          <w:szCs w:val="28"/>
        </w:rPr>
        <w:t xml:space="preserve"> города –</w:t>
      </w:r>
      <w:r w:rsidRPr="00EC5418">
        <w:rPr>
          <w:rFonts w:ascii="Times New Roman" w:hAnsi="Times New Roman" w:cs="Times New Roman"/>
          <w:sz w:val="28"/>
          <w:szCs w:val="28"/>
        </w:rPr>
        <w:t xml:space="preserve"> 2050 за 202</w:t>
      </w:r>
      <w:r w:rsidR="00C64A72" w:rsidRPr="00EC5418">
        <w:rPr>
          <w:rFonts w:ascii="Times New Roman" w:hAnsi="Times New Roman" w:cs="Times New Roman"/>
          <w:sz w:val="28"/>
          <w:szCs w:val="28"/>
        </w:rPr>
        <w:t>5</w:t>
      </w:r>
      <w:r w:rsidRPr="00EC5418">
        <w:rPr>
          <w:rFonts w:ascii="Times New Roman" w:hAnsi="Times New Roman" w:cs="Times New Roman"/>
          <w:sz w:val="28"/>
          <w:szCs w:val="28"/>
        </w:rPr>
        <w:t xml:space="preserve"> год</w:t>
      </w:r>
    </w:p>
    <w:p w:rsidR="00FB1891" w:rsidRPr="00EC5418" w:rsidRDefault="00C64A72" w:rsidP="00FB1891">
      <w:pPr>
        <w:spacing w:after="0" w:line="240" w:lineRule="auto"/>
        <w:jc w:val="center"/>
        <w:rPr>
          <w:rFonts w:ascii="Times New Roman" w:hAnsi="Times New Roman" w:cs="Times New Roman"/>
          <w:sz w:val="28"/>
          <w:szCs w:val="28"/>
        </w:rPr>
      </w:pPr>
      <w:r w:rsidRPr="00EC5418">
        <w:rPr>
          <w:rFonts w:ascii="Times New Roman" w:hAnsi="Times New Roman" w:cs="Times New Roman"/>
          <w:sz w:val="28"/>
          <w:szCs w:val="28"/>
        </w:rPr>
        <w:t xml:space="preserve">по вектору развития </w:t>
      </w:r>
      <w:r w:rsidR="00300194" w:rsidRPr="00EC5418">
        <w:rPr>
          <w:rFonts w:ascii="Times New Roman" w:hAnsi="Times New Roman" w:cs="Times New Roman"/>
          <w:sz w:val="28"/>
          <w:szCs w:val="28"/>
        </w:rPr>
        <w:t xml:space="preserve">«Безопасность» </w:t>
      </w:r>
      <w:r w:rsidRPr="00EC5418">
        <w:rPr>
          <w:rFonts w:ascii="Times New Roman" w:hAnsi="Times New Roman" w:cs="Times New Roman"/>
          <w:sz w:val="28"/>
          <w:szCs w:val="28"/>
        </w:rPr>
        <w:t>направления «Гармоничное общество»</w:t>
      </w:r>
    </w:p>
    <w:p w:rsidR="00C64A72" w:rsidRPr="00EC5418" w:rsidRDefault="00C64A72" w:rsidP="00FB1891">
      <w:pPr>
        <w:spacing w:after="0" w:line="240" w:lineRule="auto"/>
        <w:jc w:val="center"/>
        <w:rPr>
          <w:rFonts w:ascii="Times New Roman" w:hAnsi="Times New Roman" w:cs="Times New Roman"/>
          <w:sz w:val="28"/>
          <w:szCs w:val="28"/>
        </w:rPr>
      </w:pPr>
    </w:p>
    <w:tbl>
      <w:tblPr>
        <w:tblW w:w="50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3"/>
        <w:gridCol w:w="3398"/>
        <w:gridCol w:w="1562"/>
        <w:gridCol w:w="1274"/>
        <w:gridCol w:w="1987"/>
        <w:gridCol w:w="4535"/>
      </w:tblGrid>
      <w:tr w:rsidR="0093788F" w:rsidRPr="00EC5418" w:rsidTr="00BF1A55">
        <w:trPr>
          <w:trHeight w:val="20"/>
          <w:tblHeader/>
        </w:trPr>
        <w:tc>
          <w:tcPr>
            <w:tcW w:w="834" w:type="pct"/>
            <w:tcBorders>
              <w:top w:val="single" w:sz="4" w:space="0" w:color="auto"/>
              <w:left w:val="single" w:sz="4" w:space="0" w:color="auto"/>
              <w:bottom w:val="single" w:sz="4" w:space="0" w:color="auto"/>
              <w:right w:val="single" w:sz="4" w:space="0" w:color="auto"/>
            </w:tcBorders>
            <w:hideMark/>
          </w:tcPr>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Наименование мероприятия/события</w:t>
            </w:r>
          </w:p>
        </w:tc>
        <w:tc>
          <w:tcPr>
            <w:tcW w:w="1110" w:type="pct"/>
            <w:tcBorders>
              <w:top w:val="single" w:sz="4" w:space="0" w:color="auto"/>
              <w:left w:val="single" w:sz="4" w:space="0" w:color="auto"/>
              <w:bottom w:val="single" w:sz="4" w:space="0" w:color="auto"/>
              <w:right w:val="single" w:sz="4" w:space="0" w:color="auto"/>
            </w:tcBorders>
            <w:hideMark/>
          </w:tcPr>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Ожидаемый результат реализации мероприятия/события</w:t>
            </w:r>
          </w:p>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(влияние на целевой показатель вектора)</w:t>
            </w:r>
          </w:p>
        </w:tc>
        <w:tc>
          <w:tcPr>
            <w:tcW w:w="510" w:type="pct"/>
            <w:tcBorders>
              <w:top w:val="single" w:sz="4" w:space="0" w:color="auto"/>
              <w:left w:val="single" w:sz="4" w:space="0" w:color="auto"/>
              <w:bottom w:val="single" w:sz="4" w:space="0" w:color="auto"/>
              <w:right w:val="single" w:sz="4" w:space="0" w:color="auto"/>
            </w:tcBorders>
            <w:hideMark/>
          </w:tcPr>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Источник финансового обеспечения</w:t>
            </w:r>
          </w:p>
        </w:tc>
        <w:tc>
          <w:tcPr>
            <w:tcW w:w="416" w:type="pct"/>
            <w:tcBorders>
              <w:top w:val="single" w:sz="4" w:space="0" w:color="auto"/>
              <w:left w:val="single" w:sz="4" w:space="0" w:color="auto"/>
              <w:bottom w:val="single" w:sz="4" w:space="0" w:color="auto"/>
              <w:right w:val="single" w:sz="4" w:space="0" w:color="auto"/>
            </w:tcBorders>
            <w:hideMark/>
          </w:tcPr>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Срок реализации мероприятия/ события</w:t>
            </w:r>
          </w:p>
        </w:tc>
        <w:tc>
          <w:tcPr>
            <w:tcW w:w="649" w:type="pct"/>
            <w:tcBorders>
              <w:top w:val="single" w:sz="4" w:space="0" w:color="auto"/>
              <w:left w:val="single" w:sz="4" w:space="0" w:color="auto"/>
              <w:bottom w:val="single" w:sz="4" w:space="0" w:color="auto"/>
              <w:right w:val="single" w:sz="4" w:space="0" w:color="auto"/>
            </w:tcBorders>
            <w:hideMark/>
          </w:tcPr>
          <w:p w:rsidR="00A05368" w:rsidRPr="00EC5418" w:rsidRDefault="00A05368" w:rsidP="00BF1A55">
            <w:pPr>
              <w:spacing w:after="0" w:line="240" w:lineRule="auto"/>
              <w:jc w:val="center"/>
              <w:rPr>
                <w:rFonts w:ascii="Times New Roman" w:hAnsi="Times New Roman" w:cs="Times New Roman"/>
                <w:bCs/>
                <w:sz w:val="20"/>
                <w:szCs w:val="20"/>
              </w:rPr>
            </w:pPr>
            <w:r w:rsidRPr="00EC5418">
              <w:rPr>
                <w:rFonts w:ascii="Times New Roman" w:hAnsi="Times New Roman" w:cs="Times New Roman"/>
                <w:bCs/>
                <w:sz w:val="20"/>
                <w:szCs w:val="20"/>
              </w:rPr>
              <w:t>Этапы Стратегии</w:t>
            </w:r>
          </w:p>
        </w:tc>
        <w:tc>
          <w:tcPr>
            <w:tcW w:w="1481" w:type="pct"/>
            <w:tcBorders>
              <w:top w:val="single" w:sz="4" w:space="0" w:color="auto"/>
              <w:left w:val="single" w:sz="4" w:space="0" w:color="auto"/>
              <w:bottom w:val="single" w:sz="4" w:space="0" w:color="auto"/>
              <w:right w:val="single" w:sz="4" w:space="0" w:color="auto"/>
            </w:tcBorders>
          </w:tcPr>
          <w:p w:rsidR="00A05368" w:rsidRPr="00EC5418" w:rsidRDefault="00A05368" w:rsidP="00A05368">
            <w:pPr>
              <w:spacing w:after="0" w:line="240" w:lineRule="auto"/>
              <w:jc w:val="center"/>
              <w:rPr>
                <w:rFonts w:ascii="Times New Roman" w:hAnsi="Times New Roman" w:cs="Times New Roman"/>
                <w:sz w:val="20"/>
                <w:szCs w:val="20"/>
              </w:rPr>
            </w:pPr>
            <w:r w:rsidRPr="00EC5418">
              <w:rPr>
                <w:rFonts w:ascii="Times New Roman" w:hAnsi="Times New Roman" w:cs="Times New Roman"/>
                <w:sz w:val="20"/>
                <w:szCs w:val="20"/>
              </w:rPr>
              <w:t>Исполнении / не исполнение</w:t>
            </w:r>
          </w:p>
          <w:p w:rsidR="00A05368" w:rsidRPr="00EC5418" w:rsidRDefault="00A05368" w:rsidP="00A05368">
            <w:pPr>
              <w:spacing w:after="0" w:line="240" w:lineRule="auto"/>
              <w:jc w:val="center"/>
              <w:rPr>
                <w:rFonts w:ascii="Times New Roman" w:hAnsi="Times New Roman" w:cs="Times New Roman"/>
                <w:sz w:val="20"/>
                <w:szCs w:val="20"/>
              </w:rPr>
            </w:pPr>
            <w:r w:rsidRPr="00EC5418">
              <w:rPr>
                <w:rFonts w:ascii="Times New Roman" w:hAnsi="Times New Roman" w:cs="Times New Roman"/>
                <w:sz w:val="20"/>
                <w:szCs w:val="20"/>
              </w:rPr>
              <w:t xml:space="preserve">(отражается обоснование достигнутых результатов реализации </w:t>
            </w:r>
          </w:p>
          <w:p w:rsidR="00A05368" w:rsidRPr="00EC5418" w:rsidRDefault="00A05368" w:rsidP="00A05368">
            <w:pPr>
              <w:spacing w:after="0" w:line="240" w:lineRule="auto"/>
              <w:jc w:val="center"/>
              <w:rPr>
                <w:rFonts w:ascii="Times New Roman" w:hAnsi="Times New Roman" w:cs="Times New Roman"/>
                <w:bCs/>
                <w:sz w:val="20"/>
                <w:szCs w:val="20"/>
              </w:rPr>
            </w:pPr>
            <w:r w:rsidRPr="00EC5418">
              <w:rPr>
                <w:rFonts w:ascii="Times New Roman" w:hAnsi="Times New Roman" w:cs="Times New Roman"/>
                <w:sz w:val="20"/>
                <w:szCs w:val="20"/>
              </w:rPr>
              <w:t>мероприятия / события)</w:t>
            </w:r>
          </w:p>
        </w:tc>
      </w:tr>
      <w:tr w:rsidR="00A05368" w:rsidRPr="00EC5418" w:rsidTr="00BF1A55">
        <w:trPr>
          <w:trHeight w:val="20"/>
        </w:trPr>
        <w:tc>
          <w:tcPr>
            <w:tcW w:w="5000" w:type="pct"/>
            <w:gridSpan w:val="6"/>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6. Направление «Гармоничное общество»</w:t>
            </w:r>
          </w:p>
        </w:tc>
      </w:tr>
      <w:tr w:rsidR="00A05368" w:rsidRPr="00EC5418" w:rsidTr="00BF1A55">
        <w:trPr>
          <w:trHeight w:val="20"/>
        </w:trPr>
        <w:tc>
          <w:tcPr>
            <w:tcW w:w="5000" w:type="pct"/>
            <w:gridSpan w:val="6"/>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6.2. Вектор «Безопасность»</w:t>
            </w:r>
          </w:p>
        </w:tc>
      </w:tr>
      <w:tr w:rsidR="0093788F" w:rsidRPr="00EC5418" w:rsidTr="00BF1A55">
        <w:trPr>
          <w:trHeight w:val="20"/>
        </w:trPr>
        <w:tc>
          <w:tcPr>
            <w:tcW w:w="834"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 xml:space="preserve">6.2.1. Мероприятия </w:t>
            </w:r>
            <w:r w:rsidRPr="00EC5418">
              <w:rPr>
                <w:rFonts w:ascii="Times New Roman" w:hAnsi="Times New Roman" w:cs="Times New Roman"/>
              </w:rPr>
              <w:br/>
              <w:t>по нормативно-правовому, организационному обеспечению общественной безопасности</w:t>
            </w:r>
          </w:p>
        </w:tc>
        <w:tc>
          <w:tcPr>
            <w:tcW w:w="1110"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6, 83, 84, 85, 86, 87</w:t>
            </w:r>
          </w:p>
        </w:tc>
        <w:tc>
          <w:tcPr>
            <w:tcW w:w="510" w:type="pct"/>
            <w:hideMark/>
          </w:tcPr>
          <w:p w:rsidR="00A05368" w:rsidRPr="00EC5418" w:rsidRDefault="00A05368" w:rsidP="00BF1A55">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416" w:type="pct"/>
            <w:hideMark/>
          </w:tcPr>
          <w:p w:rsidR="00A05368" w:rsidRPr="00EC5418" w:rsidRDefault="00A05368" w:rsidP="00BF1A55">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649"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A05368" w:rsidRPr="00EC5418" w:rsidRDefault="00A05368" w:rsidP="00BF1A55">
            <w:pPr>
              <w:spacing w:after="0" w:line="240" w:lineRule="auto"/>
              <w:rPr>
                <w:rFonts w:ascii="Times New Roman" w:hAnsi="Times New Roman" w:cs="Times New Roman"/>
              </w:rPr>
            </w:pPr>
          </w:p>
        </w:tc>
      </w:tr>
      <w:tr w:rsidR="0093788F" w:rsidRPr="00EC5418" w:rsidTr="00BF1A55">
        <w:trPr>
          <w:trHeight w:val="20"/>
        </w:trPr>
        <w:tc>
          <w:tcPr>
            <w:tcW w:w="834"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 xml:space="preserve">6.2.1.1. Подготовка изменений, дополнений </w:t>
            </w:r>
          </w:p>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 xml:space="preserve">по вопросам общественной безопасности, защиты населения и территории </w:t>
            </w:r>
          </w:p>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 xml:space="preserve">от чрезвычайных </w:t>
            </w:r>
          </w:p>
          <w:p w:rsidR="00A05368" w:rsidRPr="00EC5418" w:rsidRDefault="00A05368" w:rsidP="0093788F">
            <w:pPr>
              <w:spacing w:after="0" w:line="240" w:lineRule="auto"/>
              <w:rPr>
                <w:rFonts w:ascii="Times New Roman" w:hAnsi="Times New Roman" w:cs="Times New Roman"/>
              </w:rPr>
            </w:pPr>
            <w:r w:rsidRPr="00EC5418">
              <w:rPr>
                <w:rFonts w:ascii="Times New Roman" w:hAnsi="Times New Roman" w:cs="Times New Roman"/>
              </w:rPr>
              <w:t xml:space="preserve">ситуаций в соответствующую муниципальную программу </w:t>
            </w:r>
          </w:p>
        </w:tc>
        <w:tc>
          <w:tcPr>
            <w:tcW w:w="1110"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утверждение корректировок соответствующих муниципальных программ</w:t>
            </w:r>
          </w:p>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 85, 86, 87)</w:t>
            </w:r>
          </w:p>
        </w:tc>
        <w:tc>
          <w:tcPr>
            <w:tcW w:w="510"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не требуется</w:t>
            </w:r>
          </w:p>
        </w:tc>
        <w:tc>
          <w:tcPr>
            <w:tcW w:w="416"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A05368" w:rsidRPr="00EC5418" w:rsidRDefault="00A05368" w:rsidP="00BF1A55">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576FA2" w:rsidRDefault="001F0539" w:rsidP="001F0539">
            <w:pPr>
              <w:spacing w:after="0" w:line="240" w:lineRule="auto"/>
              <w:rPr>
                <w:rFonts w:ascii="Times New Roman" w:hAnsi="Times New Roman" w:cs="Times New Roman"/>
              </w:rPr>
            </w:pPr>
            <w:r w:rsidRPr="00576FA2">
              <w:rPr>
                <w:rFonts w:ascii="Times New Roman" w:hAnsi="Times New Roman" w:cs="Times New Roman"/>
              </w:rPr>
              <w:t xml:space="preserve">Мероприятие исполнено. </w:t>
            </w:r>
          </w:p>
          <w:p w:rsidR="00BF1A55" w:rsidRPr="00576FA2" w:rsidRDefault="0041051E" w:rsidP="00BF1A55">
            <w:pPr>
              <w:spacing w:after="0" w:line="240" w:lineRule="auto"/>
              <w:rPr>
                <w:rFonts w:ascii="Times New Roman" w:hAnsi="Times New Roman" w:cs="Times New Roman"/>
              </w:rPr>
            </w:pPr>
            <w:r w:rsidRPr="00576FA2">
              <w:rPr>
                <w:rFonts w:ascii="Times New Roman" w:hAnsi="Times New Roman" w:cs="Times New Roman"/>
              </w:rPr>
              <w:t xml:space="preserve">В постановление Администрации города </w:t>
            </w:r>
            <w:r w:rsidRPr="00576FA2">
              <w:rPr>
                <w:rFonts w:ascii="Times New Roman" w:hAnsi="Times New Roman" w:cs="Times New Roman"/>
              </w:rPr>
              <w:br/>
            </w:r>
            <w:r w:rsidR="00BF1A55" w:rsidRPr="00576FA2">
              <w:rPr>
                <w:rFonts w:ascii="Times New Roman" w:hAnsi="Times New Roman" w:cs="Times New Roman"/>
              </w:rPr>
              <w:t>13.12.2024 N 6729 «Об утверждении муниципальной программы «Защита населения и территории города Сургута от чрезвычайных ситуаций и совершенствование гражданской обороны» и признании утратившими силу некоторых муниципальных правовых актов»</w:t>
            </w:r>
            <w:r w:rsidRPr="00576FA2">
              <w:rPr>
                <w:rFonts w:ascii="Times New Roman" w:hAnsi="Times New Roman" w:cs="Times New Roman"/>
              </w:rPr>
              <w:t xml:space="preserve"> внесен</w:t>
            </w:r>
            <w:r w:rsidR="00BF1A55" w:rsidRPr="00576FA2">
              <w:rPr>
                <w:rFonts w:ascii="Times New Roman" w:hAnsi="Times New Roman" w:cs="Times New Roman"/>
              </w:rPr>
              <w:t>о изменение</w:t>
            </w:r>
            <w:r w:rsidRPr="00576FA2">
              <w:rPr>
                <w:rFonts w:ascii="Times New Roman" w:hAnsi="Times New Roman" w:cs="Times New Roman"/>
              </w:rPr>
              <w:t>, утвержденн</w:t>
            </w:r>
            <w:r w:rsidR="00BF1A55" w:rsidRPr="00576FA2">
              <w:rPr>
                <w:rFonts w:ascii="Times New Roman" w:hAnsi="Times New Roman" w:cs="Times New Roman"/>
              </w:rPr>
              <w:t>ое</w:t>
            </w:r>
            <w:r w:rsidRPr="00576FA2">
              <w:rPr>
                <w:rFonts w:ascii="Times New Roman" w:hAnsi="Times New Roman" w:cs="Times New Roman"/>
              </w:rPr>
              <w:t xml:space="preserve"> постановлени</w:t>
            </w:r>
            <w:r w:rsidR="00BF1A55" w:rsidRPr="00576FA2">
              <w:rPr>
                <w:rFonts w:ascii="Times New Roman" w:hAnsi="Times New Roman" w:cs="Times New Roman"/>
              </w:rPr>
              <w:t>ем</w:t>
            </w:r>
            <w:r w:rsidRPr="00576FA2">
              <w:rPr>
                <w:rFonts w:ascii="Times New Roman" w:hAnsi="Times New Roman" w:cs="Times New Roman"/>
              </w:rPr>
              <w:t xml:space="preserve"> Администрации города от </w:t>
            </w:r>
            <w:r w:rsidR="00BF1A55" w:rsidRPr="00576FA2">
              <w:rPr>
                <w:rFonts w:ascii="Times New Roman" w:hAnsi="Times New Roman" w:cs="Times New Roman"/>
              </w:rPr>
              <w:t>07.05.2025 № 2215, в целях приведения финансирования, целевых показателей муниципальной программы решению Думы города от 24.12.2024 № 713-</w:t>
            </w:r>
            <w:r w:rsidR="00BF1A55" w:rsidRPr="00576FA2">
              <w:rPr>
                <w:rFonts w:ascii="Times New Roman" w:hAnsi="Times New Roman" w:cs="Times New Roman"/>
              </w:rPr>
              <w:lastRenderedPageBreak/>
              <w:t xml:space="preserve">VII ДГ «О бюджете городского округа Сургут Ханты-Мансийского автономного округа – Югры на 2025 год и плановый период 2026 – 2027 годов». </w:t>
            </w:r>
          </w:p>
          <w:p w:rsidR="00BF1A55" w:rsidRPr="00EC5418" w:rsidRDefault="00BF1A55" w:rsidP="001F0539">
            <w:pPr>
              <w:spacing w:after="0" w:line="240" w:lineRule="auto"/>
              <w:rPr>
                <w:rFonts w:ascii="Times New Roman" w:hAnsi="Times New Roman" w:cs="Times New Roman"/>
                <w:color w:val="0070C0"/>
              </w:rPr>
            </w:pPr>
          </w:p>
          <w:p w:rsidR="00A05368" w:rsidRPr="00EC5418" w:rsidRDefault="00A05368" w:rsidP="00C60468">
            <w:pPr>
              <w:spacing w:after="0" w:line="240" w:lineRule="auto"/>
              <w:rPr>
                <w:rFonts w:ascii="Times New Roman" w:hAnsi="Times New Roman" w:cs="Times New Roman"/>
                <w:strike/>
              </w:rPr>
            </w:pPr>
          </w:p>
        </w:tc>
      </w:tr>
      <w:tr w:rsidR="0093788F" w:rsidRPr="00EC5418" w:rsidTr="00BF1A55">
        <w:trPr>
          <w:trHeight w:val="20"/>
        </w:trPr>
        <w:tc>
          <w:tcPr>
            <w:tcW w:w="834" w:type="pct"/>
            <w:hideMark/>
          </w:tcPr>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lastRenderedPageBreak/>
              <w:t xml:space="preserve">6.2.1.2. Организация </w:t>
            </w:r>
          </w:p>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 xml:space="preserve">и проведение спортивных мероприятий, направленных </w:t>
            </w:r>
            <w:r w:rsidRPr="00EC5418">
              <w:rPr>
                <w:rFonts w:ascii="Times New Roman" w:hAnsi="Times New Roman" w:cs="Times New Roman"/>
              </w:rPr>
              <w:br/>
              <w:t>на первичную профилактику наркомании и формирование здорового образа жизни</w:t>
            </w:r>
          </w:p>
        </w:tc>
        <w:tc>
          <w:tcPr>
            <w:tcW w:w="1110" w:type="pct"/>
            <w:hideMark/>
          </w:tcPr>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 xml:space="preserve">количество организованных мероприятий: </w:t>
            </w:r>
          </w:p>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до 2050 года – не менее 2 ед. в год</w:t>
            </w:r>
          </w:p>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w:t>
            </w:r>
          </w:p>
        </w:tc>
        <w:tc>
          <w:tcPr>
            <w:tcW w:w="510" w:type="pct"/>
            <w:hideMark/>
          </w:tcPr>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 xml:space="preserve">бюджетные </w:t>
            </w:r>
            <w:r w:rsidRPr="00EC5418">
              <w:rPr>
                <w:rFonts w:ascii="Times New Roman" w:hAnsi="Times New Roman" w:cs="Times New Roman"/>
              </w:rPr>
              <w:br/>
              <w:t>и внебюджетные средства</w:t>
            </w:r>
          </w:p>
        </w:tc>
        <w:tc>
          <w:tcPr>
            <w:tcW w:w="416" w:type="pct"/>
            <w:hideMark/>
          </w:tcPr>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4450A2" w:rsidRPr="00EC5418" w:rsidRDefault="004450A2" w:rsidP="004450A2">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shd w:val="clear" w:color="000000" w:fill="FFFFFF"/>
          </w:tcPr>
          <w:p w:rsidR="001F0539" w:rsidRPr="00513ECE" w:rsidRDefault="001F0539" w:rsidP="004C0A75">
            <w:pPr>
              <w:spacing w:after="0" w:line="240" w:lineRule="auto"/>
              <w:rPr>
                <w:rFonts w:ascii="Times New Roman" w:hAnsi="Times New Roman" w:cs="Times New Roman"/>
              </w:rPr>
            </w:pPr>
            <w:r w:rsidRPr="00513ECE">
              <w:rPr>
                <w:rFonts w:ascii="Times New Roman" w:hAnsi="Times New Roman" w:cs="Times New Roman"/>
              </w:rPr>
              <w:t xml:space="preserve">Мероприятие исполнено. </w:t>
            </w:r>
          </w:p>
          <w:p w:rsidR="00E71377" w:rsidRPr="00513ECE" w:rsidRDefault="00E71377" w:rsidP="004C0A75">
            <w:pPr>
              <w:spacing w:after="0" w:line="240" w:lineRule="auto"/>
              <w:rPr>
                <w:rFonts w:ascii="Times New Roman" w:hAnsi="Times New Roman" w:cs="Times New Roman"/>
              </w:rPr>
            </w:pPr>
            <w:r w:rsidRPr="00513ECE">
              <w:rPr>
                <w:rFonts w:ascii="Times New Roman" w:hAnsi="Times New Roman" w:cs="Times New Roman"/>
              </w:rPr>
              <w:t>Всего за 2024</w:t>
            </w:r>
            <w:r w:rsidR="00513ECE">
              <w:rPr>
                <w:rFonts w:ascii="Times New Roman" w:hAnsi="Times New Roman" w:cs="Times New Roman"/>
              </w:rPr>
              <w:t xml:space="preserve"> – 2025 годы организовано </w:t>
            </w:r>
            <w:r w:rsidR="007F40BD" w:rsidRPr="00513ECE">
              <w:rPr>
                <w:rFonts w:ascii="Times New Roman" w:hAnsi="Times New Roman" w:cs="Times New Roman"/>
              </w:rPr>
              <w:t>57</w:t>
            </w:r>
            <w:r w:rsidR="00E02B90" w:rsidRPr="00513ECE">
              <w:rPr>
                <w:rFonts w:ascii="Times New Roman" w:hAnsi="Times New Roman" w:cs="Times New Roman"/>
              </w:rPr>
              <w:t xml:space="preserve"> </w:t>
            </w:r>
            <w:r w:rsidRPr="00513ECE">
              <w:rPr>
                <w:rFonts w:ascii="Times New Roman" w:hAnsi="Times New Roman" w:cs="Times New Roman"/>
              </w:rPr>
              <w:t>мероприя</w:t>
            </w:r>
            <w:r w:rsidR="00E02B90" w:rsidRPr="00513ECE">
              <w:rPr>
                <w:rFonts w:ascii="Times New Roman" w:hAnsi="Times New Roman" w:cs="Times New Roman"/>
              </w:rPr>
              <w:t>тий, в том числе в 2025 году - 47</w:t>
            </w:r>
            <w:r w:rsidRPr="00513ECE">
              <w:rPr>
                <w:rFonts w:ascii="Times New Roman" w:hAnsi="Times New Roman" w:cs="Times New Roman"/>
              </w:rPr>
              <w:t>.</w:t>
            </w:r>
          </w:p>
          <w:p w:rsidR="00576FA2" w:rsidRPr="00513ECE" w:rsidRDefault="006C1BE3" w:rsidP="004C0A75">
            <w:pPr>
              <w:pStyle w:val="ac"/>
              <w:rPr>
                <w:rFonts w:eastAsia="Calibri"/>
                <w:strike/>
                <w:sz w:val="22"/>
                <w:szCs w:val="22"/>
              </w:rPr>
            </w:pPr>
            <w:r w:rsidRPr="00513ECE">
              <w:rPr>
                <w:rFonts w:eastAsia="Calibri"/>
                <w:sz w:val="22"/>
                <w:szCs w:val="22"/>
              </w:rPr>
              <w:t>В рамках муниципальной программы «Профилактика правонарушений в городе Сургуте», утвержденной постановлением Администрации города от 13.12.2024 № 6726</w:t>
            </w:r>
            <w:r w:rsidR="00BF1A55" w:rsidRPr="00513ECE">
              <w:rPr>
                <w:rFonts w:eastAsia="Calibri"/>
                <w:sz w:val="22"/>
                <w:szCs w:val="22"/>
              </w:rPr>
              <w:t>,</w:t>
            </w:r>
            <w:r w:rsidRPr="00513ECE">
              <w:rPr>
                <w:rFonts w:eastAsia="Calibri"/>
                <w:sz w:val="22"/>
                <w:szCs w:val="22"/>
              </w:rPr>
              <w:t xml:space="preserve"> учреждениями, подведомственными управлению физической культуры и спорта</w:t>
            </w:r>
            <w:r w:rsidR="00BF1A55" w:rsidRPr="00513ECE">
              <w:rPr>
                <w:rFonts w:eastAsia="Calibri"/>
                <w:sz w:val="22"/>
                <w:szCs w:val="22"/>
              </w:rPr>
              <w:t>,</w:t>
            </w:r>
            <w:r w:rsidRPr="00513ECE">
              <w:rPr>
                <w:rFonts w:eastAsia="Calibri"/>
                <w:sz w:val="22"/>
                <w:szCs w:val="22"/>
              </w:rPr>
              <w:t xml:space="preserve"> проведены </w:t>
            </w:r>
          </w:p>
          <w:p w:rsidR="00BF1A55" w:rsidRPr="00513ECE" w:rsidRDefault="00FD6126" w:rsidP="004C0A75">
            <w:pPr>
              <w:pStyle w:val="ac"/>
              <w:rPr>
                <w:rFonts w:eastAsia="Calibri"/>
                <w:sz w:val="22"/>
                <w:szCs w:val="22"/>
              </w:rPr>
            </w:pPr>
            <w:r w:rsidRPr="00513ECE">
              <w:rPr>
                <w:rFonts w:eastAsia="Calibri"/>
                <w:sz w:val="22"/>
                <w:szCs w:val="22"/>
              </w:rPr>
              <w:t>1.</w:t>
            </w:r>
            <w:r w:rsidR="00C60468" w:rsidRPr="00513ECE">
              <w:rPr>
                <w:rFonts w:eastAsia="Calibri"/>
                <w:sz w:val="22"/>
                <w:szCs w:val="22"/>
              </w:rPr>
              <w:t xml:space="preserve"> </w:t>
            </w:r>
            <w:r w:rsidR="004C0A75" w:rsidRPr="00513ECE">
              <w:rPr>
                <w:rFonts w:eastAsia="Calibri"/>
                <w:sz w:val="22"/>
                <w:szCs w:val="22"/>
              </w:rPr>
              <w:t>47 ф</w:t>
            </w:r>
            <w:r w:rsidR="006C1BE3" w:rsidRPr="00513ECE">
              <w:rPr>
                <w:rFonts w:eastAsia="Calibri"/>
                <w:sz w:val="22"/>
                <w:szCs w:val="22"/>
              </w:rPr>
              <w:t>изкультурны</w:t>
            </w:r>
            <w:r w:rsidR="004C0A75" w:rsidRPr="00513ECE">
              <w:rPr>
                <w:rFonts w:eastAsia="Calibri"/>
                <w:sz w:val="22"/>
                <w:szCs w:val="22"/>
              </w:rPr>
              <w:t>х</w:t>
            </w:r>
            <w:r w:rsidR="006C1BE3" w:rsidRPr="00513ECE">
              <w:rPr>
                <w:rFonts w:eastAsia="Calibri"/>
                <w:sz w:val="22"/>
                <w:szCs w:val="22"/>
              </w:rPr>
              <w:t xml:space="preserve"> и спортивны</w:t>
            </w:r>
            <w:r w:rsidR="004C0A75" w:rsidRPr="00513ECE">
              <w:rPr>
                <w:rFonts w:eastAsia="Calibri"/>
                <w:sz w:val="22"/>
                <w:szCs w:val="22"/>
              </w:rPr>
              <w:t>х</w:t>
            </w:r>
            <w:r w:rsidR="006C1BE3" w:rsidRPr="00513ECE">
              <w:rPr>
                <w:rFonts w:eastAsia="Calibri"/>
                <w:sz w:val="22"/>
                <w:szCs w:val="22"/>
              </w:rPr>
              <w:t xml:space="preserve"> мероприяти</w:t>
            </w:r>
            <w:r w:rsidR="004C0A75" w:rsidRPr="00513ECE">
              <w:rPr>
                <w:rFonts w:eastAsia="Calibri"/>
                <w:sz w:val="22"/>
                <w:szCs w:val="22"/>
              </w:rPr>
              <w:t>й</w:t>
            </w:r>
            <w:r w:rsidR="006C1BE3" w:rsidRPr="00513ECE">
              <w:rPr>
                <w:rFonts w:eastAsia="Calibri"/>
                <w:sz w:val="22"/>
                <w:szCs w:val="22"/>
              </w:rPr>
              <w:t xml:space="preserve"> среди обучающихся учреждений</w:t>
            </w:r>
            <w:r w:rsidR="00BF1A55" w:rsidRPr="00513ECE">
              <w:rPr>
                <w:rFonts w:eastAsia="Calibri"/>
                <w:sz w:val="22"/>
                <w:szCs w:val="22"/>
              </w:rPr>
              <w:t xml:space="preserve"> (в мероприятиях приняли участие 14 спортсменов, общий охват составил 8322 человека):</w:t>
            </w:r>
          </w:p>
          <w:p w:rsidR="00BF1A55" w:rsidRPr="00513ECE" w:rsidRDefault="00BF1A55" w:rsidP="004C0A75">
            <w:pPr>
              <w:pStyle w:val="ac"/>
              <w:rPr>
                <w:rFonts w:eastAsia="Calibri"/>
                <w:sz w:val="22"/>
                <w:szCs w:val="22"/>
              </w:rPr>
            </w:pPr>
            <w:r w:rsidRPr="00513ECE">
              <w:rPr>
                <w:rFonts w:eastAsia="Calibri"/>
                <w:sz w:val="22"/>
                <w:szCs w:val="22"/>
              </w:rPr>
              <w:t>- м</w:t>
            </w:r>
            <w:r w:rsidR="006C1BE3" w:rsidRPr="00513ECE">
              <w:rPr>
                <w:rFonts w:eastAsia="Calibri"/>
                <w:sz w:val="22"/>
                <w:szCs w:val="22"/>
              </w:rPr>
              <w:t xml:space="preserve">ассовая фитнес-зарядка «Движение – </w:t>
            </w:r>
            <w:r w:rsidRPr="00513ECE">
              <w:rPr>
                <w:rFonts w:eastAsia="Calibri"/>
                <w:sz w:val="22"/>
                <w:szCs w:val="22"/>
              </w:rPr>
              <w:t>жизнь», «Навстречу нормам ГТО»;</w:t>
            </w:r>
          </w:p>
          <w:p w:rsidR="00BF1A55" w:rsidRPr="00513ECE" w:rsidRDefault="00BF1A55" w:rsidP="004C0A75">
            <w:pPr>
              <w:pStyle w:val="ac"/>
              <w:rPr>
                <w:rFonts w:eastAsia="Calibri"/>
                <w:sz w:val="22"/>
                <w:szCs w:val="22"/>
              </w:rPr>
            </w:pPr>
            <w:r w:rsidRPr="00513ECE">
              <w:rPr>
                <w:rFonts w:eastAsia="Calibri"/>
                <w:sz w:val="22"/>
                <w:szCs w:val="22"/>
              </w:rPr>
              <w:t xml:space="preserve">- </w:t>
            </w:r>
            <w:r w:rsidR="006C1BE3" w:rsidRPr="00513ECE">
              <w:rPr>
                <w:rFonts w:eastAsia="Calibri"/>
                <w:sz w:val="22"/>
                <w:szCs w:val="22"/>
              </w:rPr>
              <w:t>семейные онлайн – соревнования по физической</w:t>
            </w:r>
            <w:r w:rsidRPr="00513ECE">
              <w:rPr>
                <w:rFonts w:eastAsia="Calibri"/>
                <w:sz w:val="22"/>
                <w:szCs w:val="22"/>
              </w:rPr>
              <w:t xml:space="preserve"> подготовке «Вместе – мы сила!»;</w:t>
            </w:r>
            <w:r w:rsidR="006C1BE3" w:rsidRPr="00513ECE">
              <w:rPr>
                <w:rFonts w:eastAsia="Calibri"/>
                <w:sz w:val="22"/>
                <w:szCs w:val="22"/>
              </w:rPr>
              <w:t xml:space="preserve"> </w:t>
            </w:r>
          </w:p>
          <w:p w:rsidR="00BF1A55" w:rsidRPr="00513ECE" w:rsidRDefault="00BF1A55" w:rsidP="004C0A75">
            <w:pPr>
              <w:pStyle w:val="ac"/>
              <w:rPr>
                <w:rFonts w:eastAsia="Calibri"/>
                <w:sz w:val="22"/>
                <w:szCs w:val="22"/>
              </w:rPr>
            </w:pPr>
            <w:r w:rsidRPr="00513ECE">
              <w:rPr>
                <w:rFonts w:eastAsia="Calibri"/>
                <w:sz w:val="22"/>
                <w:szCs w:val="22"/>
              </w:rPr>
              <w:t xml:space="preserve">- </w:t>
            </w:r>
            <w:r w:rsidR="006C1BE3" w:rsidRPr="00513ECE">
              <w:rPr>
                <w:rFonts w:eastAsia="Calibri"/>
                <w:sz w:val="22"/>
                <w:szCs w:val="22"/>
              </w:rPr>
              <w:t xml:space="preserve">первенство лагеря СШ «Виктория» по легкой атлетике, посвященное Дню России; </w:t>
            </w:r>
          </w:p>
          <w:p w:rsidR="00BF1A55" w:rsidRPr="00513ECE" w:rsidRDefault="00BF1A55" w:rsidP="004C0A75">
            <w:pPr>
              <w:pStyle w:val="ac"/>
              <w:rPr>
                <w:rFonts w:eastAsia="Calibri"/>
                <w:sz w:val="22"/>
                <w:szCs w:val="22"/>
              </w:rPr>
            </w:pPr>
            <w:r w:rsidRPr="00513ECE">
              <w:rPr>
                <w:rFonts w:eastAsia="Calibri"/>
                <w:sz w:val="22"/>
                <w:szCs w:val="22"/>
              </w:rPr>
              <w:t xml:space="preserve">- </w:t>
            </w:r>
            <w:r w:rsidR="006C1BE3" w:rsidRPr="00513ECE">
              <w:rPr>
                <w:rFonts w:eastAsia="Calibri"/>
                <w:sz w:val="22"/>
                <w:szCs w:val="22"/>
              </w:rPr>
              <w:t xml:space="preserve">праздник спорта «Сургут спортивный», посвященный Дню защиты детей; </w:t>
            </w:r>
          </w:p>
          <w:p w:rsidR="000176EE" w:rsidRPr="00513ECE" w:rsidRDefault="004C0A75" w:rsidP="004C0A75">
            <w:pPr>
              <w:pStyle w:val="ac"/>
              <w:rPr>
                <w:rFonts w:eastAsia="Calibri"/>
                <w:sz w:val="22"/>
                <w:szCs w:val="22"/>
              </w:rPr>
            </w:pPr>
            <w:r w:rsidRPr="00513ECE">
              <w:rPr>
                <w:rFonts w:eastAsia="Calibri"/>
                <w:sz w:val="22"/>
                <w:szCs w:val="22"/>
              </w:rPr>
              <w:t xml:space="preserve">- </w:t>
            </w:r>
            <w:r w:rsidR="006C1BE3" w:rsidRPr="00513ECE">
              <w:rPr>
                <w:rFonts w:eastAsia="Calibri"/>
                <w:sz w:val="22"/>
                <w:szCs w:val="22"/>
              </w:rPr>
              <w:t>спортивный праздник «Традиционные игры народов, проживающих в городе Сургуте», посвященный празд</w:t>
            </w:r>
            <w:r w:rsidR="00BF1A55" w:rsidRPr="00513ECE">
              <w:rPr>
                <w:rFonts w:eastAsia="Calibri"/>
                <w:sz w:val="22"/>
                <w:szCs w:val="22"/>
              </w:rPr>
              <w:t>нованию Дня России и Дня города;</w:t>
            </w:r>
          </w:p>
          <w:p w:rsidR="00FD6126" w:rsidRPr="00513ECE" w:rsidRDefault="00BF1A55" w:rsidP="004C0A75">
            <w:pPr>
              <w:pStyle w:val="ac"/>
              <w:rPr>
                <w:rFonts w:eastAsia="Calibri"/>
                <w:sz w:val="22"/>
                <w:szCs w:val="22"/>
              </w:rPr>
            </w:pPr>
            <w:r w:rsidRPr="00513ECE">
              <w:rPr>
                <w:rFonts w:eastAsia="Calibri"/>
                <w:sz w:val="22"/>
                <w:szCs w:val="22"/>
              </w:rPr>
              <w:lastRenderedPageBreak/>
              <w:t xml:space="preserve">- </w:t>
            </w:r>
            <w:r w:rsidR="00FD6126" w:rsidRPr="00513ECE">
              <w:rPr>
                <w:rFonts w:eastAsia="Calibri"/>
                <w:sz w:val="22"/>
                <w:szCs w:val="22"/>
              </w:rPr>
              <w:t xml:space="preserve">42 урока «Зарядка с чемпионом» для 1530 учащихся. </w:t>
            </w:r>
          </w:p>
          <w:p w:rsidR="006C1BE3" w:rsidRPr="00513ECE" w:rsidRDefault="00FD6126" w:rsidP="004C0A75">
            <w:pPr>
              <w:pStyle w:val="ac"/>
              <w:rPr>
                <w:rFonts w:eastAsia="Calibri"/>
                <w:sz w:val="22"/>
                <w:szCs w:val="22"/>
              </w:rPr>
            </w:pPr>
            <w:r w:rsidRPr="00513ECE">
              <w:rPr>
                <w:rFonts w:eastAsia="Calibri"/>
                <w:sz w:val="22"/>
                <w:szCs w:val="22"/>
              </w:rPr>
              <w:t xml:space="preserve">2. </w:t>
            </w:r>
            <w:r w:rsidR="006C1BE3" w:rsidRPr="00513ECE">
              <w:rPr>
                <w:rFonts w:eastAsia="Calibri"/>
                <w:sz w:val="22"/>
                <w:szCs w:val="22"/>
              </w:rPr>
              <w:t>Организованно и проведено 8 спортивных мероприятий, направленных на первичную профилактику наркомании и формированию здорового образа жизни:</w:t>
            </w:r>
          </w:p>
          <w:p w:rsidR="004C0A75"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о</w:t>
            </w:r>
            <w:r w:rsidR="006C1BE3" w:rsidRPr="00513ECE">
              <w:rPr>
                <w:rFonts w:eastAsia="Calibri"/>
                <w:sz w:val="22"/>
                <w:szCs w:val="22"/>
              </w:rPr>
              <w:t>ткрытое первенство города Сургута по бас</w:t>
            </w:r>
            <w:r w:rsidRPr="00513ECE">
              <w:rPr>
                <w:rFonts w:eastAsia="Calibri"/>
                <w:sz w:val="22"/>
                <w:szCs w:val="22"/>
              </w:rPr>
              <w:t xml:space="preserve">кетболу среди девушек до 17 лет, </w:t>
            </w:r>
            <w:r w:rsidR="006C1BE3" w:rsidRPr="00513ECE">
              <w:rPr>
                <w:rFonts w:eastAsia="Calibri"/>
                <w:sz w:val="22"/>
                <w:szCs w:val="22"/>
              </w:rPr>
              <w:t>в рамках камп</w:t>
            </w:r>
            <w:r w:rsidRPr="00513ECE">
              <w:rPr>
                <w:rFonts w:eastAsia="Calibri"/>
                <w:sz w:val="22"/>
                <w:szCs w:val="22"/>
              </w:rPr>
              <w:t xml:space="preserve">ании «Спорт против наркотиков» </w:t>
            </w:r>
          </w:p>
          <w:p w:rsidR="006C1BE3" w:rsidRPr="00513ECE" w:rsidRDefault="000176EE" w:rsidP="004C0A75">
            <w:pPr>
              <w:pStyle w:val="ac"/>
              <w:rPr>
                <w:rFonts w:eastAsia="Calibri"/>
                <w:sz w:val="22"/>
                <w:szCs w:val="22"/>
              </w:rPr>
            </w:pPr>
            <w:r w:rsidRPr="00513ECE">
              <w:rPr>
                <w:rFonts w:eastAsia="Calibri"/>
                <w:sz w:val="22"/>
                <w:szCs w:val="22"/>
              </w:rPr>
              <w:t>(</w:t>
            </w:r>
            <w:r w:rsidR="006C1BE3" w:rsidRPr="00513ECE">
              <w:rPr>
                <w:rFonts w:eastAsia="Calibri"/>
                <w:sz w:val="22"/>
                <w:szCs w:val="22"/>
              </w:rPr>
              <w:t>4 команды</w:t>
            </w:r>
            <w:r w:rsidRPr="00513ECE">
              <w:rPr>
                <w:rFonts w:eastAsia="Calibri"/>
                <w:sz w:val="22"/>
                <w:szCs w:val="22"/>
              </w:rPr>
              <w:t>);</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г</w:t>
            </w:r>
            <w:r w:rsidR="006C1BE3" w:rsidRPr="00513ECE">
              <w:rPr>
                <w:rFonts w:eastAsia="Calibri"/>
                <w:sz w:val="22"/>
                <w:szCs w:val="22"/>
              </w:rPr>
              <w:t xml:space="preserve">ородской турнир по спортивной борьбе (греко-римская борьба) среди юношей </w:t>
            </w:r>
          </w:p>
          <w:p w:rsidR="006C1BE3" w:rsidRPr="00513ECE" w:rsidRDefault="006C1BE3" w:rsidP="004C0A75">
            <w:pPr>
              <w:pStyle w:val="ac"/>
              <w:rPr>
                <w:rFonts w:eastAsia="Calibri"/>
                <w:sz w:val="22"/>
                <w:szCs w:val="22"/>
              </w:rPr>
            </w:pPr>
            <w:r w:rsidRPr="00513ECE">
              <w:rPr>
                <w:rFonts w:eastAsia="Calibri"/>
                <w:sz w:val="22"/>
                <w:szCs w:val="22"/>
              </w:rPr>
              <w:t>в рамках камп</w:t>
            </w:r>
            <w:r w:rsidR="00576FA2" w:rsidRPr="00513ECE">
              <w:rPr>
                <w:rFonts w:eastAsia="Calibri"/>
                <w:sz w:val="22"/>
                <w:szCs w:val="22"/>
              </w:rPr>
              <w:t xml:space="preserve">ании «Спорт против наркотиков» </w:t>
            </w:r>
            <w:r w:rsidR="004C0A75" w:rsidRPr="00513ECE">
              <w:rPr>
                <w:rFonts w:eastAsia="Calibri"/>
                <w:sz w:val="22"/>
                <w:szCs w:val="22"/>
              </w:rPr>
              <w:t>(165 человек);</w:t>
            </w:r>
            <w:r w:rsidRPr="00513ECE">
              <w:rPr>
                <w:rFonts w:eastAsia="Calibri"/>
                <w:sz w:val="22"/>
                <w:szCs w:val="22"/>
              </w:rPr>
              <w:t xml:space="preserve"> </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а</w:t>
            </w:r>
            <w:r w:rsidR="006C1BE3" w:rsidRPr="00513ECE">
              <w:rPr>
                <w:rFonts w:eastAsia="Calibri"/>
                <w:sz w:val="22"/>
                <w:szCs w:val="22"/>
              </w:rPr>
              <w:t>кция «Здоровое поколение». Количество участников</w:t>
            </w:r>
            <w:r w:rsidR="004C0A75" w:rsidRPr="00513ECE">
              <w:rPr>
                <w:rFonts w:eastAsia="Calibri"/>
                <w:sz w:val="22"/>
                <w:szCs w:val="22"/>
              </w:rPr>
              <w:t xml:space="preserve"> (</w:t>
            </w:r>
            <w:r w:rsidR="006C1BE3" w:rsidRPr="00513ECE">
              <w:rPr>
                <w:rFonts w:eastAsia="Calibri"/>
                <w:sz w:val="22"/>
                <w:szCs w:val="22"/>
              </w:rPr>
              <w:t>352 человека</w:t>
            </w:r>
            <w:r w:rsidR="004C0A75" w:rsidRPr="00513ECE">
              <w:rPr>
                <w:rFonts w:eastAsia="Calibri"/>
                <w:sz w:val="22"/>
                <w:szCs w:val="22"/>
              </w:rPr>
              <w:t>)</w:t>
            </w:r>
            <w:r w:rsidR="006C1BE3" w:rsidRPr="00513ECE">
              <w:rPr>
                <w:rFonts w:eastAsia="Calibri"/>
                <w:sz w:val="22"/>
                <w:szCs w:val="22"/>
              </w:rPr>
              <w:t>.</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г</w:t>
            </w:r>
            <w:r w:rsidR="006C1BE3" w:rsidRPr="00513ECE">
              <w:rPr>
                <w:rFonts w:eastAsia="Calibri"/>
                <w:sz w:val="22"/>
                <w:szCs w:val="22"/>
              </w:rPr>
              <w:t>ородской турнир по ушу в рамках кампании «Спорт против наркотиков»</w:t>
            </w:r>
            <w:r w:rsidR="004C0A75" w:rsidRPr="00513ECE">
              <w:rPr>
                <w:rFonts w:eastAsia="Calibri"/>
                <w:sz w:val="22"/>
                <w:szCs w:val="22"/>
              </w:rPr>
              <w:t xml:space="preserve"> (</w:t>
            </w:r>
            <w:r w:rsidR="006C1BE3" w:rsidRPr="00513ECE">
              <w:rPr>
                <w:rFonts w:eastAsia="Calibri"/>
                <w:sz w:val="22"/>
                <w:szCs w:val="22"/>
              </w:rPr>
              <w:t>142 человека</w:t>
            </w:r>
            <w:r w:rsidR="004C0A75" w:rsidRPr="00513ECE">
              <w:rPr>
                <w:rFonts w:eastAsia="Calibri"/>
                <w:sz w:val="22"/>
                <w:szCs w:val="22"/>
              </w:rPr>
              <w:t>);</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г</w:t>
            </w:r>
            <w:r w:rsidR="006C1BE3" w:rsidRPr="00513ECE">
              <w:rPr>
                <w:rFonts w:eastAsia="Calibri"/>
                <w:sz w:val="22"/>
                <w:szCs w:val="22"/>
              </w:rPr>
              <w:t>ородской турнир по художественной гимнастике в рамках камп</w:t>
            </w:r>
            <w:r w:rsidR="00576FA2" w:rsidRPr="00513ECE">
              <w:rPr>
                <w:rFonts w:eastAsia="Calibri"/>
                <w:sz w:val="22"/>
                <w:szCs w:val="22"/>
              </w:rPr>
              <w:t xml:space="preserve">ании «Спорт против наркотиков» </w:t>
            </w:r>
            <w:r w:rsidR="004C0A75" w:rsidRPr="00513ECE">
              <w:rPr>
                <w:rFonts w:eastAsia="Calibri"/>
                <w:sz w:val="22"/>
                <w:szCs w:val="22"/>
              </w:rPr>
              <w:t>(186 спортсменов);</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г</w:t>
            </w:r>
            <w:r w:rsidR="006C1BE3" w:rsidRPr="00513ECE">
              <w:rPr>
                <w:rFonts w:eastAsia="Calibri"/>
                <w:sz w:val="22"/>
                <w:szCs w:val="22"/>
              </w:rPr>
              <w:t xml:space="preserve">ородской турнир по шашкам среди юношей и девушек в рамках компании «Спорт против наркотиков» (основная быстрая и молниеносная программы) </w:t>
            </w:r>
            <w:r w:rsidR="004C0A75" w:rsidRPr="00513ECE">
              <w:rPr>
                <w:rFonts w:eastAsia="Calibri"/>
                <w:sz w:val="22"/>
                <w:szCs w:val="22"/>
              </w:rPr>
              <w:t>(</w:t>
            </w:r>
            <w:r w:rsidR="006C1BE3" w:rsidRPr="00513ECE">
              <w:rPr>
                <w:rFonts w:eastAsia="Calibri"/>
                <w:sz w:val="22"/>
                <w:szCs w:val="22"/>
              </w:rPr>
              <w:t>181 человек</w:t>
            </w:r>
            <w:r w:rsidR="004C0A75" w:rsidRPr="00513ECE">
              <w:rPr>
                <w:rFonts w:eastAsia="Calibri"/>
                <w:sz w:val="22"/>
                <w:szCs w:val="22"/>
              </w:rPr>
              <w:t>);</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л</w:t>
            </w:r>
            <w:r w:rsidR="006C1BE3" w:rsidRPr="00513ECE">
              <w:rPr>
                <w:rFonts w:eastAsia="Calibri"/>
                <w:sz w:val="22"/>
                <w:szCs w:val="22"/>
              </w:rPr>
              <w:t xml:space="preserve">егкоатлетический пробег, посвященный Международному дню борьбы с наркоманией и </w:t>
            </w:r>
            <w:r w:rsidR="00576FA2" w:rsidRPr="00513ECE">
              <w:rPr>
                <w:rFonts w:eastAsia="Calibri"/>
                <w:sz w:val="22"/>
                <w:szCs w:val="22"/>
              </w:rPr>
              <w:t xml:space="preserve">незаконным оборотом наркотиков </w:t>
            </w:r>
            <w:r w:rsidR="004C0A75" w:rsidRPr="00513ECE">
              <w:rPr>
                <w:rFonts w:eastAsia="Calibri"/>
                <w:sz w:val="22"/>
                <w:szCs w:val="22"/>
              </w:rPr>
              <w:t>(</w:t>
            </w:r>
            <w:r w:rsidR="006C1BE3" w:rsidRPr="00513ECE">
              <w:rPr>
                <w:rFonts w:eastAsia="Calibri"/>
                <w:sz w:val="22"/>
                <w:szCs w:val="22"/>
              </w:rPr>
              <w:t>37 человек</w:t>
            </w:r>
            <w:r w:rsidR="004C0A75" w:rsidRPr="00513ECE">
              <w:rPr>
                <w:rFonts w:eastAsia="Calibri"/>
                <w:sz w:val="22"/>
                <w:szCs w:val="22"/>
              </w:rPr>
              <w:t>);</w:t>
            </w:r>
            <w:r w:rsidR="006C1BE3" w:rsidRPr="00513ECE">
              <w:rPr>
                <w:rFonts w:eastAsia="Calibri"/>
                <w:sz w:val="22"/>
                <w:szCs w:val="22"/>
              </w:rPr>
              <w:t xml:space="preserve"> </w:t>
            </w:r>
          </w:p>
          <w:p w:rsidR="006C1BE3" w:rsidRPr="00513ECE" w:rsidRDefault="000176EE" w:rsidP="004C0A75">
            <w:pPr>
              <w:pStyle w:val="ac"/>
              <w:rPr>
                <w:rFonts w:eastAsia="Calibri"/>
                <w:sz w:val="22"/>
                <w:szCs w:val="22"/>
              </w:rPr>
            </w:pPr>
            <w:r w:rsidRPr="00513ECE">
              <w:rPr>
                <w:rFonts w:eastAsia="Calibri"/>
                <w:sz w:val="22"/>
                <w:szCs w:val="22"/>
              </w:rPr>
              <w:t xml:space="preserve">- </w:t>
            </w:r>
            <w:r w:rsidR="004C0A75" w:rsidRPr="00513ECE">
              <w:rPr>
                <w:rFonts w:eastAsia="Calibri"/>
                <w:sz w:val="22"/>
                <w:szCs w:val="22"/>
              </w:rPr>
              <w:t>с</w:t>
            </w:r>
            <w:r w:rsidR="006C1BE3" w:rsidRPr="00513ECE">
              <w:rPr>
                <w:rFonts w:eastAsia="Calibri"/>
                <w:sz w:val="22"/>
                <w:szCs w:val="22"/>
              </w:rPr>
              <w:t>емейные соревнования по скалолазанию «Вмес</w:t>
            </w:r>
            <w:r w:rsidR="00576FA2" w:rsidRPr="00513ECE">
              <w:rPr>
                <w:rFonts w:eastAsia="Calibri"/>
                <w:sz w:val="22"/>
                <w:szCs w:val="22"/>
              </w:rPr>
              <w:t xml:space="preserve">те к победе» </w:t>
            </w:r>
            <w:r w:rsidR="004C0A75" w:rsidRPr="00513ECE">
              <w:rPr>
                <w:rFonts w:eastAsia="Calibri"/>
                <w:sz w:val="22"/>
                <w:szCs w:val="22"/>
              </w:rPr>
              <w:t>(</w:t>
            </w:r>
            <w:r w:rsidR="006C1BE3" w:rsidRPr="00513ECE">
              <w:rPr>
                <w:rFonts w:eastAsia="Calibri"/>
                <w:sz w:val="22"/>
                <w:szCs w:val="22"/>
              </w:rPr>
              <w:t>40 семей</w:t>
            </w:r>
            <w:r w:rsidR="004C0A75" w:rsidRPr="00513ECE">
              <w:rPr>
                <w:rFonts w:eastAsia="Calibri"/>
                <w:sz w:val="22"/>
                <w:szCs w:val="22"/>
              </w:rPr>
              <w:t>)</w:t>
            </w:r>
            <w:r w:rsidR="006C1BE3" w:rsidRPr="00513ECE">
              <w:rPr>
                <w:rFonts w:eastAsia="Calibri"/>
                <w:sz w:val="22"/>
                <w:szCs w:val="22"/>
              </w:rPr>
              <w:t>.</w:t>
            </w:r>
          </w:p>
          <w:p w:rsidR="00FD6126" w:rsidRPr="00513ECE" w:rsidRDefault="00FD6126" w:rsidP="004C0A75">
            <w:pPr>
              <w:pStyle w:val="ac"/>
              <w:rPr>
                <w:rFonts w:eastAsia="Calibri"/>
                <w:sz w:val="22"/>
                <w:szCs w:val="22"/>
              </w:rPr>
            </w:pPr>
          </w:p>
          <w:p w:rsidR="00FD6126" w:rsidRPr="00513ECE" w:rsidRDefault="00FD6126" w:rsidP="004C0A75">
            <w:pPr>
              <w:pStyle w:val="ac"/>
              <w:rPr>
                <w:rFonts w:eastAsia="Calibri"/>
                <w:sz w:val="22"/>
                <w:szCs w:val="22"/>
              </w:rPr>
            </w:pPr>
            <w:r w:rsidRPr="00513ECE">
              <w:rPr>
                <w:rFonts w:eastAsia="Calibri"/>
                <w:sz w:val="22"/>
                <w:szCs w:val="22"/>
              </w:rPr>
              <w:t xml:space="preserve">3. По результатам конкурса муниципальных образований ХМАО – Югры в сфере </w:t>
            </w:r>
            <w:r w:rsidRPr="00513ECE">
              <w:rPr>
                <w:rFonts w:eastAsia="Calibri"/>
                <w:sz w:val="22"/>
                <w:szCs w:val="22"/>
              </w:rPr>
              <w:lastRenderedPageBreak/>
              <w:t>организации мероприятий по профилактике незаконного потребления наркотических средств и психотропных веществ, наркомании, по</w:t>
            </w:r>
            <w:r w:rsidR="001A5D5A" w:rsidRPr="00513ECE">
              <w:rPr>
                <w:rFonts w:eastAsia="Calibri"/>
                <w:sz w:val="22"/>
                <w:szCs w:val="22"/>
              </w:rPr>
              <w:t xml:space="preserve">лучен межбюджетный трансфер от </w:t>
            </w:r>
            <w:r w:rsidRPr="00513ECE">
              <w:rPr>
                <w:rFonts w:eastAsia="Calibri"/>
                <w:sz w:val="22"/>
                <w:szCs w:val="22"/>
              </w:rPr>
              <w:t>округа в размере 960 тыс.</w:t>
            </w:r>
            <w:r w:rsidR="00FF73C4" w:rsidRPr="00513ECE">
              <w:rPr>
                <w:rFonts w:eastAsia="Calibri"/>
                <w:sz w:val="22"/>
                <w:szCs w:val="22"/>
              </w:rPr>
              <w:t xml:space="preserve"> </w:t>
            </w:r>
            <w:r w:rsidRPr="00513ECE">
              <w:rPr>
                <w:rFonts w:eastAsia="Calibri"/>
                <w:sz w:val="22"/>
                <w:szCs w:val="22"/>
              </w:rPr>
              <w:t>руб</w:t>
            </w:r>
            <w:r w:rsidR="004C0A75" w:rsidRPr="00513ECE">
              <w:rPr>
                <w:rFonts w:eastAsia="Calibri"/>
                <w:sz w:val="22"/>
                <w:szCs w:val="22"/>
              </w:rPr>
              <w:t>лей.</w:t>
            </w:r>
            <w:r w:rsidRPr="00513ECE">
              <w:rPr>
                <w:rFonts w:eastAsia="Calibri"/>
                <w:sz w:val="22"/>
                <w:szCs w:val="22"/>
              </w:rPr>
              <w:t xml:space="preserve"> Полученные средства реализованы по целевому назначению: </w:t>
            </w:r>
          </w:p>
          <w:p w:rsidR="00FD6126" w:rsidRPr="00513ECE" w:rsidRDefault="00FD6126" w:rsidP="004C0A75">
            <w:pPr>
              <w:pStyle w:val="ac"/>
              <w:rPr>
                <w:rFonts w:eastAsia="Calibri"/>
                <w:sz w:val="22"/>
                <w:szCs w:val="22"/>
              </w:rPr>
            </w:pPr>
            <w:r w:rsidRPr="00513ECE">
              <w:rPr>
                <w:rFonts w:eastAsia="Calibri"/>
                <w:sz w:val="22"/>
                <w:szCs w:val="22"/>
              </w:rPr>
              <w:t>- производство видеороликов социальной рекламы по профилактике</w:t>
            </w:r>
            <w:r w:rsidR="00435C2F" w:rsidRPr="00513ECE">
              <w:rPr>
                <w:rFonts w:eastAsia="Calibri"/>
                <w:sz w:val="22"/>
                <w:szCs w:val="22"/>
              </w:rPr>
              <w:t xml:space="preserve"> незаконного оборота наркотиков</w:t>
            </w:r>
            <w:r w:rsidRPr="00513ECE">
              <w:rPr>
                <w:rFonts w:eastAsia="Calibri"/>
                <w:sz w:val="22"/>
                <w:szCs w:val="22"/>
              </w:rPr>
              <w:t xml:space="preserve"> и их трансляцию в кинозалах г</w:t>
            </w:r>
            <w:r w:rsidR="004C0A75" w:rsidRPr="00513ECE">
              <w:rPr>
                <w:rFonts w:eastAsia="Calibri"/>
                <w:sz w:val="22"/>
                <w:szCs w:val="22"/>
              </w:rPr>
              <w:t>орода</w:t>
            </w:r>
            <w:r w:rsidRPr="00513ECE">
              <w:rPr>
                <w:rFonts w:eastAsia="Calibri"/>
                <w:sz w:val="22"/>
                <w:szCs w:val="22"/>
              </w:rPr>
              <w:t>;</w:t>
            </w:r>
          </w:p>
          <w:p w:rsidR="00FD6126" w:rsidRPr="00513ECE" w:rsidRDefault="00FD6126" w:rsidP="004C0A75">
            <w:pPr>
              <w:pStyle w:val="ac"/>
              <w:rPr>
                <w:rFonts w:eastAsia="Calibri"/>
                <w:sz w:val="22"/>
                <w:szCs w:val="22"/>
              </w:rPr>
            </w:pPr>
            <w:r w:rsidRPr="00513ECE">
              <w:rPr>
                <w:rFonts w:eastAsia="Calibri"/>
                <w:sz w:val="22"/>
                <w:szCs w:val="22"/>
              </w:rPr>
              <w:t xml:space="preserve">- </w:t>
            </w:r>
            <w:r w:rsidR="001A5D5A" w:rsidRPr="00513ECE">
              <w:rPr>
                <w:rFonts w:eastAsia="Calibri"/>
                <w:sz w:val="22"/>
                <w:szCs w:val="22"/>
              </w:rPr>
              <w:t xml:space="preserve"> организация</w:t>
            </w:r>
            <w:r w:rsidRPr="00513ECE">
              <w:rPr>
                <w:rFonts w:eastAsia="Calibri"/>
                <w:sz w:val="22"/>
                <w:szCs w:val="22"/>
              </w:rPr>
              <w:t xml:space="preserve"> спортивного праздника «Береги Здоровье! Живи свободно!»</w:t>
            </w:r>
            <w:r w:rsidR="004C0A75" w:rsidRPr="00513ECE">
              <w:rPr>
                <w:rFonts w:eastAsia="Calibri"/>
                <w:sz w:val="22"/>
                <w:szCs w:val="22"/>
              </w:rPr>
              <w:t xml:space="preserve"> (</w:t>
            </w:r>
            <w:r w:rsidRPr="00513ECE">
              <w:rPr>
                <w:rFonts w:eastAsia="Calibri"/>
                <w:sz w:val="22"/>
                <w:szCs w:val="22"/>
              </w:rPr>
              <w:t>сентябрь 2025 года, охват более 170 жителей города в возрасте от 7 до 85 лет</w:t>
            </w:r>
            <w:r w:rsidR="004C0A75" w:rsidRPr="00513ECE">
              <w:rPr>
                <w:rFonts w:eastAsia="Calibri"/>
                <w:sz w:val="22"/>
                <w:szCs w:val="22"/>
              </w:rPr>
              <w:t>)</w:t>
            </w:r>
            <w:r w:rsidRPr="00513ECE">
              <w:rPr>
                <w:rFonts w:eastAsia="Calibri"/>
                <w:sz w:val="22"/>
                <w:szCs w:val="22"/>
              </w:rPr>
              <w:t xml:space="preserve">; </w:t>
            </w:r>
          </w:p>
          <w:p w:rsidR="004C0A75" w:rsidRPr="00513ECE" w:rsidRDefault="001A5D5A" w:rsidP="004C0A75">
            <w:pPr>
              <w:pStyle w:val="ac"/>
              <w:rPr>
                <w:rFonts w:eastAsia="Calibri"/>
                <w:sz w:val="22"/>
                <w:szCs w:val="22"/>
              </w:rPr>
            </w:pPr>
            <w:r w:rsidRPr="00513ECE">
              <w:rPr>
                <w:rFonts w:eastAsia="Calibri"/>
                <w:sz w:val="22"/>
                <w:szCs w:val="22"/>
              </w:rPr>
              <w:t xml:space="preserve">- </w:t>
            </w:r>
            <w:r w:rsidR="00FD6126" w:rsidRPr="00513ECE">
              <w:rPr>
                <w:rFonts w:eastAsia="Calibri"/>
                <w:sz w:val="22"/>
                <w:szCs w:val="22"/>
              </w:rPr>
              <w:t>проведение спортивно-игровой программы «Мы выби</w:t>
            </w:r>
            <w:r w:rsidRPr="00513ECE">
              <w:rPr>
                <w:rFonts w:eastAsia="Calibri"/>
                <w:sz w:val="22"/>
                <w:szCs w:val="22"/>
              </w:rPr>
              <w:t>раем спорт!»</w:t>
            </w:r>
            <w:r w:rsidR="004C0A75" w:rsidRPr="00513ECE">
              <w:rPr>
                <w:rFonts w:eastAsia="Calibri"/>
                <w:sz w:val="22"/>
                <w:szCs w:val="22"/>
              </w:rPr>
              <w:t xml:space="preserve"> (</w:t>
            </w:r>
            <w:r w:rsidRPr="00513ECE">
              <w:rPr>
                <w:rFonts w:eastAsia="Calibri"/>
                <w:sz w:val="22"/>
                <w:szCs w:val="22"/>
              </w:rPr>
              <w:t xml:space="preserve">октябрь 2025 года, охват </w:t>
            </w:r>
            <w:r w:rsidR="006C1BE3" w:rsidRPr="00513ECE">
              <w:rPr>
                <w:rFonts w:eastAsia="Calibri"/>
                <w:sz w:val="22"/>
                <w:szCs w:val="22"/>
              </w:rPr>
              <w:t>100 школьников</w:t>
            </w:r>
            <w:r w:rsidR="004C0A75" w:rsidRPr="00513ECE">
              <w:rPr>
                <w:rFonts w:eastAsia="Calibri"/>
                <w:sz w:val="22"/>
                <w:szCs w:val="22"/>
              </w:rPr>
              <w:t>)</w:t>
            </w:r>
            <w:r w:rsidR="006C1BE3" w:rsidRPr="00513ECE">
              <w:rPr>
                <w:rFonts w:eastAsia="Calibri"/>
                <w:sz w:val="22"/>
                <w:szCs w:val="22"/>
              </w:rPr>
              <w:t>.</w:t>
            </w:r>
          </w:p>
          <w:p w:rsidR="004450A2" w:rsidRPr="00513ECE" w:rsidRDefault="006C1BE3" w:rsidP="004C0A75">
            <w:pPr>
              <w:pStyle w:val="ac"/>
              <w:rPr>
                <w:rFonts w:eastAsia="Calibri"/>
                <w:sz w:val="22"/>
                <w:szCs w:val="22"/>
              </w:rPr>
            </w:pPr>
            <w:r w:rsidRPr="00513ECE">
              <w:rPr>
                <w:rFonts w:eastAsia="Calibri"/>
                <w:sz w:val="22"/>
                <w:szCs w:val="22"/>
              </w:rPr>
              <w:t xml:space="preserve"> Все спортивно-массовые мероприятия освещены в </w:t>
            </w:r>
            <w:r w:rsidR="004C0A75" w:rsidRPr="00513ECE">
              <w:rPr>
                <w:rFonts w:eastAsia="Calibri"/>
                <w:strike/>
                <w:sz w:val="22"/>
                <w:szCs w:val="22"/>
              </w:rPr>
              <w:t xml:space="preserve"> </w:t>
            </w:r>
            <w:r w:rsidR="004C0A75" w:rsidRPr="00513ECE">
              <w:rPr>
                <w:rFonts w:eastAsia="Calibri"/>
                <w:sz w:val="22"/>
                <w:szCs w:val="22"/>
              </w:rPr>
              <w:t>средствах массовой информации</w:t>
            </w:r>
          </w:p>
        </w:tc>
      </w:tr>
      <w:tr w:rsidR="0093788F" w:rsidRPr="00EC5418" w:rsidTr="00BF1A55">
        <w:trPr>
          <w:trHeight w:val="20"/>
        </w:trPr>
        <w:tc>
          <w:tcPr>
            <w:tcW w:w="834" w:type="pct"/>
            <w:hideMark/>
          </w:tcPr>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lastRenderedPageBreak/>
              <w:t xml:space="preserve">6.2.1.3. Реализация комплекса профилактических мероприятий </w:t>
            </w:r>
          </w:p>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 xml:space="preserve">для обучающихся, </w:t>
            </w:r>
          </w:p>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 xml:space="preserve">их родителей </w:t>
            </w:r>
          </w:p>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(законных представителей), педагогов, пропагандирующих здоровый образ жизни</w:t>
            </w:r>
          </w:p>
        </w:tc>
        <w:tc>
          <w:tcPr>
            <w:tcW w:w="1110" w:type="pct"/>
            <w:hideMark/>
          </w:tcPr>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 xml:space="preserve">количество организованных мероприятий: </w:t>
            </w:r>
          </w:p>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до 2050 года – не менее 2 ед. в год</w:t>
            </w:r>
          </w:p>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w:t>
            </w:r>
          </w:p>
        </w:tc>
        <w:tc>
          <w:tcPr>
            <w:tcW w:w="510" w:type="pct"/>
            <w:hideMark/>
          </w:tcPr>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 xml:space="preserve">бюджетные </w:t>
            </w:r>
            <w:r w:rsidRPr="00EC5418">
              <w:rPr>
                <w:rFonts w:ascii="Times New Roman" w:hAnsi="Times New Roman" w:cs="Times New Roman"/>
              </w:rPr>
              <w:br/>
              <w:t>и внебюджетные средства</w:t>
            </w:r>
          </w:p>
        </w:tc>
        <w:tc>
          <w:tcPr>
            <w:tcW w:w="416" w:type="pct"/>
            <w:hideMark/>
          </w:tcPr>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B83543" w:rsidRPr="00EC5418" w:rsidRDefault="00B83543" w:rsidP="00B83543">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Borders>
              <w:top w:val="single" w:sz="6" w:space="0" w:color="000000"/>
              <w:left w:val="single" w:sz="6" w:space="0" w:color="000000"/>
              <w:bottom w:val="single" w:sz="6" w:space="0" w:color="000000"/>
              <w:right w:val="single" w:sz="6" w:space="0" w:color="000000"/>
            </w:tcBorders>
            <w:shd w:val="clear" w:color="auto" w:fill="FFFFFF"/>
          </w:tcPr>
          <w:p w:rsidR="001F0539" w:rsidRPr="008A15ED" w:rsidRDefault="001F0539" w:rsidP="009E61AC">
            <w:pPr>
              <w:spacing w:after="0" w:line="240" w:lineRule="auto"/>
              <w:rPr>
                <w:rFonts w:ascii="Times New Roman" w:hAnsi="Times New Roman" w:cs="Times New Roman"/>
              </w:rPr>
            </w:pPr>
            <w:r w:rsidRPr="008A15ED">
              <w:rPr>
                <w:rFonts w:ascii="Times New Roman" w:hAnsi="Times New Roman" w:cs="Times New Roman"/>
              </w:rPr>
              <w:t xml:space="preserve">Мероприятие исполнено. </w:t>
            </w:r>
          </w:p>
          <w:p w:rsidR="00E71377" w:rsidRPr="008A15ED" w:rsidRDefault="00E71377" w:rsidP="00E71377">
            <w:pPr>
              <w:spacing w:after="0" w:line="240" w:lineRule="auto"/>
              <w:rPr>
                <w:rFonts w:ascii="Times New Roman" w:hAnsi="Times New Roman" w:cs="Times New Roman"/>
              </w:rPr>
            </w:pPr>
            <w:r w:rsidRPr="008A15ED">
              <w:rPr>
                <w:rFonts w:ascii="Times New Roman" w:hAnsi="Times New Roman" w:cs="Times New Roman"/>
              </w:rPr>
              <w:t>Всего за 2</w:t>
            </w:r>
            <w:r w:rsidR="008A15ED" w:rsidRPr="008A15ED">
              <w:rPr>
                <w:rFonts w:ascii="Times New Roman" w:hAnsi="Times New Roman" w:cs="Times New Roman"/>
              </w:rPr>
              <w:t>024 – 2025 годы организовано 2</w:t>
            </w:r>
            <w:r w:rsidR="007612D3">
              <w:rPr>
                <w:rFonts w:ascii="Times New Roman" w:hAnsi="Times New Roman" w:cs="Times New Roman"/>
              </w:rPr>
              <w:t xml:space="preserve">50 </w:t>
            </w:r>
            <w:r w:rsidRPr="008A15ED">
              <w:rPr>
                <w:rFonts w:ascii="Times New Roman" w:hAnsi="Times New Roman" w:cs="Times New Roman"/>
              </w:rPr>
              <w:t>мероприят</w:t>
            </w:r>
            <w:r w:rsidR="001C13EA" w:rsidRPr="008A15ED">
              <w:rPr>
                <w:rFonts w:ascii="Times New Roman" w:hAnsi="Times New Roman" w:cs="Times New Roman"/>
              </w:rPr>
              <w:t xml:space="preserve">ий, в том числе в 2025 году </w:t>
            </w:r>
            <w:r w:rsidR="008A15ED">
              <w:rPr>
                <w:rFonts w:ascii="Times New Roman" w:hAnsi="Times New Roman" w:cs="Times New Roman"/>
              </w:rPr>
              <w:t>–</w:t>
            </w:r>
            <w:r w:rsidR="001C13EA" w:rsidRPr="008A15ED">
              <w:rPr>
                <w:rFonts w:ascii="Times New Roman" w:hAnsi="Times New Roman" w:cs="Times New Roman"/>
              </w:rPr>
              <w:t xml:space="preserve"> </w:t>
            </w:r>
            <w:r w:rsidR="007612D3">
              <w:rPr>
                <w:rFonts w:ascii="Times New Roman" w:hAnsi="Times New Roman" w:cs="Times New Roman"/>
              </w:rPr>
              <w:t>120</w:t>
            </w:r>
            <w:r w:rsidR="008A15ED">
              <w:rPr>
                <w:rFonts w:ascii="Times New Roman" w:hAnsi="Times New Roman" w:cs="Times New Roman"/>
              </w:rPr>
              <w:t>:</w:t>
            </w:r>
          </w:p>
          <w:p w:rsidR="009E61AC" w:rsidRPr="00576FA2" w:rsidRDefault="009E61AC" w:rsidP="009E61AC">
            <w:pPr>
              <w:spacing w:after="0" w:line="240" w:lineRule="auto"/>
              <w:rPr>
                <w:rFonts w:ascii="Times New Roman" w:hAnsi="Times New Roman" w:cs="Times New Roman"/>
              </w:rPr>
            </w:pPr>
            <w:r w:rsidRPr="00576FA2">
              <w:rPr>
                <w:rFonts w:ascii="Times New Roman" w:hAnsi="Times New Roman" w:cs="Times New Roman"/>
              </w:rPr>
              <w:t xml:space="preserve">1) </w:t>
            </w:r>
            <w:r w:rsidR="00B83543" w:rsidRPr="00576FA2">
              <w:rPr>
                <w:rFonts w:ascii="Times New Roman" w:hAnsi="Times New Roman" w:cs="Times New Roman"/>
              </w:rPr>
              <w:t>Проведена встреча специалистов БУ ХМАО</w:t>
            </w:r>
            <w:r w:rsidRPr="00576FA2">
              <w:rPr>
                <w:rFonts w:ascii="Times New Roman" w:hAnsi="Times New Roman" w:cs="Times New Roman"/>
              </w:rPr>
              <w:t xml:space="preserve"> – </w:t>
            </w:r>
            <w:r w:rsidR="00B83543" w:rsidRPr="00576FA2">
              <w:rPr>
                <w:rFonts w:ascii="Times New Roman" w:hAnsi="Times New Roman" w:cs="Times New Roman"/>
              </w:rPr>
              <w:t xml:space="preserve">Югры «Сургутская клиническая психоневрологическая больница» </w:t>
            </w:r>
          </w:p>
          <w:p w:rsidR="009E61AC" w:rsidRPr="00576FA2" w:rsidRDefault="00B83543" w:rsidP="009E61AC">
            <w:pPr>
              <w:spacing w:after="0" w:line="240" w:lineRule="auto"/>
              <w:rPr>
                <w:rFonts w:ascii="Times New Roman" w:hAnsi="Times New Roman" w:cs="Times New Roman"/>
              </w:rPr>
            </w:pPr>
            <w:r w:rsidRPr="00576FA2">
              <w:rPr>
                <w:rFonts w:ascii="Times New Roman" w:hAnsi="Times New Roman" w:cs="Times New Roman"/>
              </w:rPr>
              <w:t xml:space="preserve">с родителями обучающихся на тему: «Профилактика химической зависимости». Целевая аудитория: учащиеся МБУ ДО СШОР «Югория» имени А.А. Пилояна. </w:t>
            </w:r>
          </w:p>
          <w:p w:rsidR="00B83543" w:rsidRPr="00576FA2" w:rsidRDefault="009E61AC" w:rsidP="009E61AC">
            <w:pPr>
              <w:spacing w:after="0" w:line="240" w:lineRule="auto"/>
              <w:rPr>
                <w:rFonts w:ascii="Times New Roman" w:hAnsi="Times New Roman" w:cs="Times New Roman"/>
              </w:rPr>
            </w:pPr>
            <w:r w:rsidRPr="00576FA2">
              <w:rPr>
                <w:rFonts w:ascii="Times New Roman" w:hAnsi="Times New Roman" w:cs="Times New Roman"/>
              </w:rPr>
              <w:t>Охват: 50 человек;</w:t>
            </w:r>
          </w:p>
          <w:p w:rsidR="009E61AC" w:rsidRPr="00EC5418" w:rsidRDefault="009E61AC" w:rsidP="009E61AC">
            <w:pPr>
              <w:autoSpaceDE w:val="0"/>
              <w:autoSpaceDN w:val="0"/>
              <w:adjustRightInd w:val="0"/>
              <w:spacing w:after="0" w:line="240" w:lineRule="auto"/>
              <w:rPr>
                <w:rFonts w:ascii="Times New Roman" w:hAnsi="Times New Roman" w:cs="Times New Roman"/>
              </w:rPr>
            </w:pPr>
            <w:r w:rsidRPr="00576FA2">
              <w:rPr>
                <w:rFonts w:ascii="Times New Roman" w:hAnsi="Times New Roman" w:cs="Times New Roman"/>
              </w:rPr>
              <w:t xml:space="preserve">2) </w:t>
            </w:r>
            <w:r w:rsidR="00B83543" w:rsidRPr="00576FA2">
              <w:rPr>
                <w:rFonts w:ascii="Times New Roman" w:hAnsi="Times New Roman" w:cs="Times New Roman"/>
              </w:rPr>
              <w:t xml:space="preserve">С целью </w:t>
            </w:r>
            <w:r w:rsidR="00B83543" w:rsidRPr="00EC5418">
              <w:rPr>
                <w:rFonts w:ascii="Times New Roman" w:hAnsi="Times New Roman" w:cs="Times New Roman"/>
              </w:rPr>
              <w:t xml:space="preserve">повышения родительской компетентности в вопросах воспитания детей во всех муниципальных общеобразовательных </w:t>
            </w:r>
            <w:r w:rsidR="00B83543" w:rsidRPr="00EC5418">
              <w:rPr>
                <w:rFonts w:ascii="Times New Roman" w:hAnsi="Times New Roman" w:cs="Times New Roman"/>
              </w:rPr>
              <w:lastRenderedPageBreak/>
              <w:t>учреждениях</w:t>
            </w:r>
            <w:r w:rsidR="001C13EA">
              <w:rPr>
                <w:rFonts w:ascii="Times New Roman" w:hAnsi="Times New Roman" w:cs="Times New Roman"/>
              </w:rPr>
              <w:t xml:space="preserve"> (37)</w:t>
            </w:r>
            <w:r w:rsidR="00B83543" w:rsidRPr="00EC5418">
              <w:rPr>
                <w:rFonts w:ascii="Times New Roman" w:hAnsi="Times New Roman" w:cs="Times New Roman"/>
              </w:rPr>
              <w:t xml:space="preserve"> в мае 2025 года состоялись тематические родительские собрания по вопросам профилактики деструктивного поведения подростков, незаконного потребления ими одурманивающих веществ и вовлечения в преступную деятельность, связанную с незаконным</w:t>
            </w:r>
            <w:r w:rsidR="009B47E7" w:rsidRPr="00EC5418">
              <w:rPr>
                <w:rFonts w:ascii="Times New Roman" w:hAnsi="Times New Roman" w:cs="Times New Roman"/>
              </w:rPr>
              <w:t xml:space="preserve"> оборотом наркотических средств. </w:t>
            </w:r>
            <w:r w:rsidR="00B83543" w:rsidRPr="00EC5418">
              <w:rPr>
                <w:rFonts w:ascii="Times New Roman" w:hAnsi="Times New Roman" w:cs="Times New Roman"/>
              </w:rPr>
              <w:t xml:space="preserve">Участниками встреч стали инспекторы по делам несовершеннолетних </w:t>
            </w:r>
            <w:r w:rsidR="00B83543" w:rsidRPr="00576FA2">
              <w:rPr>
                <w:rFonts w:ascii="Times New Roman" w:hAnsi="Times New Roman" w:cs="Times New Roman"/>
              </w:rPr>
              <w:t>У</w:t>
            </w:r>
            <w:r w:rsidRPr="00576FA2">
              <w:rPr>
                <w:rFonts w:ascii="Times New Roman" w:hAnsi="Times New Roman" w:cs="Times New Roman"/>
              </w:rPr>
              <w:t>правления</w:t>
            </w:r>
            <w:r w:rsidRPr="00EC5418">
              <w:rPr>
                <w:rFonts w:ascii="Times New Roman" w:hAnsi="Times New Roman" w:cs="Times New Roman"/>
                <w:color w:val="0070C0"/>
              </w:rPr>
              <w:t xml:space="preserve"> </w:t>
            </w:r>
            <w:r w:rsidR="00B83543" w:rsidRPr="00EC5418">
              <w:rPr>
                <w:rFonts w:ascii="Times New Roman" w:hAnsi="Times New Roman" w:cs="Times New Roman"/>
              </w:rPr>
              <w:t>МВД России по городу Сургуту, специалисты филиала БУ ХМАО</w:t>
            </w:r>
            <w:r w:rsidRPr="00EC5418">
              <w:rPr>
                <w:rFonts w:ascii="Times New Roman" w:hAnsi="Times New Roman" w:cs="Times New Roman"/>
              </w:rPr>
              <w:t xml:space="preserve"> – </w:t>
            </w:r>
            <w:r w:rsidR="00B83543" w:rsidRPr="00EC5418">
              <w:rPr>
                <w:rFonts w:ascii="Times New Roman" w:hAnsi="Times New Roman" w:cs="Times New Roman"/>
              </w:rPr>
              <w:t>Югры «Центр общественного здоровья и медицинской профилактики» в городе Сургуте.</w:t>
            </w:r>
            <w:r w:rsidR="00306D13" w:rsidRPr="00EC5418">
              <w:rPr>
                <w:rFonts w:ascii="Times New Roman" w:hAnsi="Times New Roman" w:cs="Times New Roman"/>
              </w:rPr>
              <w:t xml:space="preserve"> </w:t>
            </w:r>
          </w:p>
          <w:p w:rsidR="00B83543" w:rsidRDefault="00306D13" w:rsidP="009E61AC">
            <w:pPr>
              <w:autoSpaceDE w:val="0"/>
              <w:autoSpaceDN w:val="0"/>
              <w:adjustRightInd w:val="0"/>
              <w:spacing w:after="0" w:line="240" w:lineRule="auto"/>
              <w:rPr>
                <w:rFonts w:ascii="Times New Roman" w:hAnsi="Times New Roman" w:cs="Times New Roman"/>
              </w:rPr>
            </w:pPr>
            <w:r w:rsidRPr="00EC5418">
              <w:rPr>
                <w:rFonts w:ascii="Times New Roman" w:hAnsi="Times New Roman" w:cs="Times New Roman"/>
              </w:rPr>
              <w:t>Охват 33 855 родителей</w:t>
            </w:r>
            <w:r w:rsidR="009E61AC" w:rsidRPr="00EC5418">
              <w:rPr>
                <w:rFonts w:ascii="Times New Roman" w:hAnsi="Times New Roman" w:cs="Times New Roman"/>
              </w:rPr>
              <w:t>;</w:t>
            </w:r>
          </w:p>
          <w:p w:rsidR="008A15ED" w:rsidRPr="00EC5418" w:rsidRDefault="008A15ED" w:rsidP="008A15E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3) </w:t>
            </w:r>
            <w:r w:rsidRPr="008A15ED">
              <w:rPr>
                <w:rFonts w:ascii="Times New Roman" w:eastAsia="Calibri" w:hAnsi="Times New Roman" w:cs="Times New Roman"/>
              </w:rPr>
              <w:t xml:space="preserve">В родительских группах и педагогических сообществах распространены </w:t>
            </w:r>
            <w:r>
              <w:rPr>
                <w:rFonts w:ascii="Times New Roman" w:eastAsia="Calibri" w:hAnsi="Times New Roman" w:cs="Times New Roman"/>
              </w:rPr>
              <w:t xml:space="preserve">профилактические </w:t>
            </w:r>
            <w:r w:rsidRPr="008A15ED">
              <w:rPr>
                <w:rFonts w:ascii="Times New Roman" w:eastAsia="Calibri" w:hAnsi="Times New Roman" w:cs="Times New Roman"/>
              </w:rPr>
              <w:t>материалы, содержащие информацию о действиях при обнаружении «закладок», об оказании первой помощи при наркотической интоксикации</w:t>
            </w:r>
            <w:r>
              <w:rPr>
                <w:rFonts w:ascii="Times New Roman" w:eastAsia="Calibri" w:hAnsi="Times New Roman" w:cs="Times New Roman"/>
              </w:rPr>
              <w:t>, о</w:t>
            </w:r>
            <w:r w:rsidRPr="008A15ED">
              <w:rPr>
                <w:rFonts w:ascii="Times New Roman" w:eastAsia="Calibri" w:hAnsi="Times New Roman" w:cs="Times New Roman"/>
              </w:rPr>
              <w:t xml:space="preserve"> признаках употребления подростками психотропных/ психоактивных веществ, (бол</w:t>
            </w:r>
            <w:r>
              <w:rPr>
                <w:rFonts w:ascii="Times New Roman" w:eastAsia="Calibri" w:hAnsi="Times New Roman" w:cs="Times New Roman"/>
              </w:rPr>
              <w:t>ее 5</w:t>
            </w:r>
            <w:r w:rsidRPr="008A15ED">
              <w:rPr>
                <w:rFonts w:ascii="Times New Roman" w:eastAsia="Calibri" w:hAnsi="Times New Roman" w:cs="Times New Roman"/>
              </w:rPr>
              <w:t>0 000 человек).</w:t>
            </w:r>
          </w:p>
          <w:p w:rsidR="00B83543" w:rsidRPr="00EC5418" w:rsidRDefault="008A15ED" w:rsidP="009E61AC">
            <w:pPr>
              <w:spacing w:line="240" w:lineRule="auto"/>
              <w:contextualSpacing/>
              <w:rPr>
                <w:rFonts w:ascii="Times New Roman" w:hAnsi="Times New Roman" w:cs="Times New Roman"/>
              </w:rPr>
            </w:pPr>
            <w:r>
              <w:rPr>
                <w:rFonts w:ascii="Times New Roman" w:hAnsi="Times New Roman" w:cs="Times New Roman"/>
              </w:rPr>
              <w:t>4</w:t>
            </w:r>
            <w:r w:rsidR="009E61AC" w:rsidRPr="00576FA2">
              <w:rPr>
                <w:rFonts w:ascii="Times New Roman" w:hAnsi="Times New Roman" w:cs="Times New Roman"/>
              </w:rPr>
              <w:t xml:space="preserve">) </w:t>
            </w:r>
            <w:r w:rsidR="00B83543" w:rsidRPr="00576FA2">
              <w:rPr>
                <w:rFonts w:ascii="Times New Roman" w:hAnsi="Times New Roman" w:cs="Times New Roman"/>
              </w:rPr>
              <w:t xml:space="preserve">В </w:t>
            </w:r>
            <w:r w:rsidR="00B83543" w:rsidRPr="00EC5418">
              <w:rPr>
                <w:rFonts w:ascii="Times New Roman" w:hAnsi="Times New Roman" w:cs="Times New Roman"/>
              </w:rPr>
              <w:t xml:space="preserve">рамках совместного проекта департамента образования </w:t>
            </w:r>
            <w:r w:rsidR="009E61AC" w:rsidRPr="00EC5418">
              <w:rPr>
                <w:rFonts w:ascii="Times New Roman" w:hAnsi="Times New Roman" w:cs="Times New Roman"/>
              </w:rPr>
              <w:t xml:space="preserve">Администрации города </w:t>
            </w:r>
            <w:r w:rsidR="00B83543" w:rsidRPr="00EC5418">
              <w:rPr>
                <w:rFonts w:ascii="Times New Roman" w:hAnsi="Times New Roman" w:cs="Times New Roman"/>
              </w:rPr>
              <w:t>и органов системы профилактики «100 вопросов специалисту» в 2024</w:t>
            </w:r>
            <w:r w:rsidR="009E61AC" w:rsidRPr="00EC5418">
              <w:rPr>
                <w:rFonts w:ascii="Times New Roman" w:hAnsi="Times New Roman" w:cs="Times New Roman"/>
              </w:rPr>
              <w:t xml:space="preserve"> </w:t>
            </w:r>
            <w:r w:rsidR="00B83543" w:rsidRPr="00EC5418">
              <w:rPr>
                <w:rFonts w:ascii="Times New Roman" w:hAnsi="Times New Roman" w:cs="Times New Roman"/>
              </w:rPr>
              <w:t>/</w:t>
            </w:r>
            <w:r w:rsidR="009E61AC" w:rsidRPr="00EC5418">
              <w:rPr>
                <w:rFonts w:ascii="Times New Roman" w:hAnsi="Times New Roman" w:cs="Times New Roman"/>
              </w:rPr>
              <w:t xml:space="preserve"> </w:t>
            </w:r>
            <w:r w:rsidR="00B83543" w:rsidRPr="00EC5418">
              <w:rPr>
                <w:rFonts w:ascii="Times New Roman" w:hAnsi="Times New Roman" w:cs="Times New Roman"/>
              </w:rPr>
              <w:t xml:space="preserve">2025 учебном году проведено 8 встреч с участием более 1000 родителей и 18 экспертов по вопросам формирования культуры здорового образа жизни, профилактики правонарушений / преступлений среди несовершеннолетних, интернет-рисков и угроз жизни подростков, </w:t>
            </w:r>
            <w:r w:rsidR="00B83543" w:rsidRPr="00EC5418">
              <w:rPr>
                <w:rFonts w:ascii="Times New Roman" w:hAnsi="Times New Roman" w:cs="Times New Roman"/>
              </w:rPr>
              <w:lastRenderedPageBreak/>
              <w:t>профилактики курения, употребления алкогольных и слабоалког</w:t>
            </w:r>
            <w:r w:rsidR="00306D13" w:rsidRPr="00EC5418">
              <w:rPr>
                <w:rFonts w:ascii="Times New Roman" w:hAnsi="Times New Roman" w:cs="Times New Roman"/>
              </w:rPr>
              <w:t xml:space="preserve">ольных напитков, некурительных, </w:t>
            </w:r>
            <w:r w:rsidR="00B83543" w:rsidRPr="00EC5418">
              <w:rPr>
                <w:rFonts w:ascii="Times New Roman" w:hAnsi="Times New Roman" w:cs="Times New Roman"/>
              </w:rPr>
              <w:t>бестабачных, никотинсодержащих смесей, наркотических средств и психоактивных веществ, сохранения репродуктивн</w:t>
            </w:r>
            <w:r w:rsidR="009E61AC" w:rsidRPr="00EC5418">
              <w:rPr>
                <w:rFonts w:ascii="Times New Roman" w:hAnsi="Times New Roman" w:cs="Times New Roman"/>
              </w:rPr>
              <w:t>ого здоровья несовершеннолетних;</w:t>
            </w:r>
          </w:p>
          <w:p w:rsidR="002E588C" w:rsidRPr="00EC5418" w:rsidRDefault="008A15ED" w:rsidP="009E61AC">
            <w:pPr>
              <w:spacing w:line="240" w:lineRule="auto"/>
              <w:contextualSpacing/>
              <w:rPr>
                <w:rFonts w:ascii="Times New Roman" w:hAnsi="Times New Roman" w:cs="Times New Roman"/>
              </w:rPr>
            </w:pPr>
            <w:r>
              <w:rPr>
                <w:rFonts w:ascii="Times New Roman" w:hAnsi="Times New Roman" w:cs="Times New Roman"/>
              </w:rPr>
              <w:t>5</w:t>
            </w:r>
            <w:r w:rsidR="009E61AC" w:rsidRPr="00576FA2">
              <w:rPr>
                <w:rFonts w:ascii="Times New Roman" w:hAnsi="Times New Roman" w:cs="Times New Roman"/>
              </w:rPr>
              <w:t>)</w:t>
            </w:r>
            <w:r w:rsidR="00306D13" w:rsidRPr="00576FA2">
              <w:rPr>
                <w:rFonts w:ascii="Times New Roman" w:hAnsi="Times New Roman" w:cs="Times New Roman"/>
              </w:rPr>
              <w:t xml:space="preserve"> Проведено </w:t>
            </w:r>
            <w:r w:rsidR="002E588C" w:rsidRPr="00576FA2">
              <w:rPr>
                <w:rFonts w:ascii="Times New Roman" w:hAnsi="Times New Roman" w:cs="Times New Roman"/>
              </w:rPr>
              <w:t>23 профилактических беседы на темы: «Правила спорта», «На здоровой волне», «Наркомания: основные понятия, профилактика заболевания», «Всемирный день борьбы с наркозависимостью», «Скажи наркотикам нет», «Возможности, трудности и пути выздоровления курильщика, наркомана и алкоголика»; встречи специалистов Центра медицинской профилактики с занимающимися</w:t>
            </w:r>
            <w:r w:rsidR="002E588C" w:rsidRPr="00EC5418">
              <w:rPr>
                <w:rFonts w:ascii="Times New Roman" w:hAnsi="Times New Roman" w:cs="Times New Roman"/>
              </w:rPr>
              <w:t>, в том числе в формате видеобеседы;</w:t>
            </w:r>
          </w:p>
          <w:p w:rsidR="009E61AC" w:rsidRPr="00EC5418" w:rsidRDefault="008A15ED" w:rsidP="009E61AC">
            <w:pPr>
              <w:spacing w:line="240" w:lineRule="auto"/>
              <w:contextualSpacing/>
              <w:rPr>
                <w:rFonts w:ascii="Times New Roman" w:hAnsi="Times New Roman" w:cs="Times New Roman"/>
              </w:rPr>
            </w:pPr>
            <w:r>
              <w:rPr>
                <w:rFonts w:ascii="Times New Roman" w:hAnsi="Times New Roman" w:cs="Times New Roman"/>
              </w:rPr>
              <w:t>6</w:t>
            </w:r>
            <w:r w:rsidR="009E61AC" w:rsidRPr="00EC5418">
              <w:rPr>
                <w:rFonts w:ascii="Times New Roman" w:hAnsi="Times New Roman" w:cs="Times New Roman"/>
              </w:rPr>
              <w:t xml:space="preserve">) </w:t>
            </w:r>
            <w:r w:rsidR="002E588C" w:rsidRPr="00EC5418">
              <w:rPr>
                <w:rFonts w:ascii="Times New Roman" w:hAnsi="Times New Roman" w:cs="Times New Roman"/>
              </w:rPr>
              <w:t xml:space="preserve">В рамках всероссийского месячника антинаркотической направленности </w:t>
            </w:r>
          </w:p>
          <w:p w:rsidR="002E588C" w:rsidRPr="00EC5418" w:rsidRDefault="002E588C" w:rsidP="009E61AC">
            <w:pPr>
              <w:spacing w:line="240" w:lineRule="auto"/>
              <w:contextualSpacing/>
              <w:rPr>
                <w:rFonts w:ascii="Times New Roman" w:hAnsi="Times New Roman" w:cs="Times New Roman"/>
              </w:rPr>
            </w:pPr>
            <w:r w:rsidRPr="00EC5418">
              <w:rPr>
                <w:rFonts w:ascii="Times New Roman" w:hAnsi="Times New Roman" w:cs="Times New Roman"/>
              </w:rPr>
              <w:t>(с 26.05.2025 по 26.06.2025), проводимом всеми субъектами профилактики, приняли участие более 7000 учащихся (проведены: психологические тренинги антинаркотической направленности с учащимися 7</w:t>
            </w:r>
            <w:r w:rsidR="009E61AC" w:rsidRPr="00EC5418">
              <w:rPr>
                <w:rFonts w:ascii="Times New Roman" w:hAnsi="Times New Roman" w:cs="Times New Roman"/>
              </w:rPr>
              <w:t xml:space="preserve"> </w:t>
            </w:r>
            <w:r w:rsidRPr="00EC5418">
              <w:rPr>
                <w:rFonts w:ascii="Times New Roman" w:hAnsi="Times New Roman" w:cs="Times New Roman"/>
              </w:rPr>
              <w:t>-</w:t>
            </w:r>
            <w:r w:rsidR="009E61AC" w:rsidRPr="00EC5418">
              <w:rPr>
                <w:rFonts w:ascii="Times New Roman" w:hAnsi="Times New Roman" w:cs="Times New Roman"/>
              </w:rPr>
              <w:t xml:space="preserve"> </w:t>
            </w:r>
            <w:r w:rsidRPr="00EC5418">
              <w:rPr>
                <w:rFonts w:ascii="Times New Roman" w:hAnsi="Times New Roman" w:cs="Times New Roman"/>
              </w:rPr>
              <w:t>11 классов, классные часы, беседы, спортивные мероприятия, конкурсы плакатов, рисунков, викторины, флэш-мобы, квест-игры, просмотр короткометражных фильмов, социальных роликов, направленных на формирование здорового образа жизни и профилак</w:t>
            </w:r>
            <w:r w:rsidR="009E61AC" w:rsidRPr="00EC5418">
              <w:rPr>
                <w:rFonts w:ascii="Times New Roman" w:hAnsi="Times New Roman" w:cs="Times New Roman"/>
              </w:rPr>
              <w:t>тику наркотической зависимости);</w:t>
            </w:r>
          </w:p>
          <w:p w:rsidR="00B83543" w:rsidRPr="00EC5418" w:rsidRDefault="008A15ED" w:rsidP="009E61AC">
            <w:pPr>
              <w:spacing w:line="240" w:lineRule="auto"/>
              <w:contextualSpacing/>
              <w:rPr>
                <w:rFonts w:ascii="Times New Roman" w:hAnsi="Times New Roman" w:cs="Times New Roman"/>
              </w:rPr>
            </w:pPr>
            <w:r>
              <w:rPr>
                <w:rFonts w:ascii="Times New Roman" w:hAnsi="Times New Roman" w:cs="Times New Roman"/>
              </w:rPr>
              <w:t>7</w:t>
            </w:r>
            <w:r w:rsidR="009E61AC" w:rsidRPr="00576FA2">
              <w:rPr>
                <w:rFonts w:ascii="Times New Roman" w:hAnsi="Times New Roman" w:cs="Times New Roman"/>
              </w:rPr>
              <w:t xml:space="preserve">) </w:t>
            </w:r>
            <w:r w:rsidR="002E588C" w:rsidRPr="00576FA2">
              <w:rPr>
                <w:rFonts w:ascii="Times New Roman" w:hAnsi="Times New Roman" w:cs="Times New Roman"/>
              </w:rPr>
              <w:t xml:space="preserve">Проведено </w:t>
            </w:r>
            <w:r w:rsidR="002E588C" w:rsidRPr="00EC5418">
              <w:rPr>
                <w:rFonts w:ascii="Times New Roman" w:hAnsi="Times New Roman" w:cs="Times New Roman"/>
              </w:rPr>
              <w:t xml:space="preserve">25 лекций в образовательных учреждениях высшего и среднего </w:t>
            </w:r>
            <w:r w:rsidR="002E588C" w:rsidRPr="00EC5418">
              <w:rPr>
                <w:rFonts w:ascii="Times New Roman" w:hAnsi="Times New Roman" w:cs="Times New Roman"/>
              </w:rPr>
              <w:lastRenderedPageBreak/>
              <w:t xml:space="preserve">профессионального образования города Сургута (охват более 2300 человек). В качестве специалистов </w:t>
            </w:r>
            <w:r w:rsidR="00C60468" w:rsidRPr="00EC5418">
              <w:rPr>
                <w:rFonts w:ascii="Times New Roman" w:hAnsi="Times New Roman" w:cs="Times New Roman"/>
              </w:rPr>
              <w:t>привлекались</w:t>
            </w:r>
            <w:r w:rsidR="002E588C" w:rsidRPr="00EC5418">
              <w:rPr>
                <w:rFonts w:ascii="Times New Roman" w:hAnsi="Times New Roman" w:cs="Times New Roman"/>
              </w:rPr>
              <w:t xml:space="preserve"> врачи-наркологи, медицинские психологи БУ ХМАО – Югры «Сургутская клиническая психоневрологическая больница» и сотрудники отдела по контролю за оборотом </w:t>
            </w:r>
            <w:r w:rsidR="002E588C" w:rsidRPr="00576FA2">
              <w:rPr>
                <w:rFonts w:ascii="Times New Roman" w:hAnsi="Times New Roman" w:cs="Times New Roman"/>
              </w:rPr>
              <w:t>наркотиков У</w:t>
            </w:r>
            <w:r w:rsidR="009E61AC" w:rsidRPr="00576FA2">
              <w:rPr>
                <w:rFonts w:ascii="Times New Roman" w:hAnsi="Times New Roman" w:cs="Times New Roman"/>
              </w:rPr>
              <w:t>правления МВД России по городу Сургуту;</w:t>
            </w:r>
          </w:p>
          <w:p w:rsidR="00FF2E74" w:rsidRPr="00EC5418" w:rsidRDefault="008A15ED" w:rsidP="00576FA2">
            <w:pPr>
              <w:spacing w:line="240" w:lineRule="auto"/>
              <w:contextualSpacing/>
              <w:rPr>
                <w:rFonts w:ascii="Times New Roman" w:eastAsia="Calibri" w:hAnsi="Times New Roman" w:cs="Times New Roman"/>
              </w:rPr>
            </w:pPr>
            <w:r>
              <w:rPr>
                <w:rFonts w:ascii="Times New Roman" w:hAnsi="Times New Roman" w:cs="Times New Roman"/>
              </w:rPr>
              <w:t>8</w:t>
            </w:r>
            <w:r w:rsidR="009E61AC" w:rsidRPr="00EC5418">
              <w:rPr>
                <w:rFonts w:ascii="Times New Roman" w:hAnsi="Times New Roman" w:cs="Times New Roman"/>
              </w:rPr>
              <w:t xml:space="preserve">) </w:t>
            </w:r>
            <w:r w:rsidR="00FF2E74" w:rsidRPr="00EC5418">
              <w:rPr>
                <w:rFonts w:ascii="Times New Roman" w:eastAsia="Calibri" w:hAnsi="Times New Roman" w:cs="Times New Roman"/>
              </w:rPr>
              <w:t>Управлением по вопросам общественной безопасности Администрации города 11</w:t>
            </w:r>
            <w:r w:rsidR="000A2109" w:rsidRPr="00EC5418">
              <w:rPr>
                <w:rFonts w:ascii="Times New Roman" w:eastAsia="Calibri" w:hAnsi="Times New Roman" w:cs="Times New Roman"/>
              </w:rPr>
              <w:t xml:space="preserve"> </w:t>
            </w:r>
            <w:r w:rsidR="00FF2E74" w:rsidRPr="00EC5418">
              <w:rPr>
                <w:rFonts w:ascii="Times New Roman" w:eastAsia="Calibri" w:hAnsi="Times New Roman" w:cs="Times New Roman"/>
              </w:rPr>
              <w:t>-</w:t>
            </w:r>
            <w:r w:rsidR="000A2109" w:rsidRPr="00EC5418">
              <w:rPr>
                <w:rFonts w:ascii="Times New Roman" w:eastAsia="Calibri" w:hAnsi="Times New Roman" w:cs="Times New Roman"/>
              </w:rPr>
              <w:t xml:space="preserve"> </w:t>
            </w:r>
            <w:r w:rsidR="00FF2E74" w:rsidRPr="00EC5418">
              <w:rPr>
                <w:rFonts w:ascii="Times New Roman" w:eastAsia="Calibri" w:hAnsi="Times New Roman" w:cs="Times New Roman"/>
              </w:rPr>
              <w:t xml:space="preserve">12 ноября 2025 года </w:t>
            </w:r>
            <w:r w:rsidR="00306D13" w:rsidRPr="00EC5418">
              <w:rPr>
                <w:rFonts w:ascii="Times New Roman" w:eastAsia="Calibri" w:hAnsi="Times New Roman" w:cs="Times New Roman"/>
              </w:rPr>
              <w:t>организован</w:t>
            </w:r>
            <w:r w:rsidR="00FF2E74" w:rsidRPr="00EC5418">
              <w:rPr>
                <w:rFonts w:ascii="Times New Roman" w:eastAsia="Calibri" w:hAnsi="Times New Roman" w:cs="Times New Roman"/>
              </w:rPr>
              <w:t xml:space="preserve"> IV Городской </w:t>
            </w:r>
            <w:r w:rsidR="00FF2E74" w:rsidRPr="00576FA2">
              <w:rPr>
                <w:rFonts w:ascii="Times New Roman" w:eastAsia="Calibri" w:hAnsi="Times New Roman" w:cs="Times New Roman"/>
              </w:rPr>
              <w:t xml:space="preserve">форум «Сургут. Безопасность», охват </w:t>
            </w:r>
            <w:r w:rsidR="000A2109" w:rsidRPr="00576FA2">
              <w:rPr>
                <w:rFonts w:ascii="Times New Roman" w:eastAsia="Calibri" w:hAnsi="Times New Roman" w:cs="Times New Roman"/>
              </w:rPr>
              <w:t xml:space="preserve">составил </w:t>
            </w:r>
            <w:r w:rsidR="00FF2E74" w:rsidRPr="00576FA2">
              <w:rPr>
                <w:rFonts w:ascii="Times New Roman" w:eastAsia="Calibri" w:hAnsi="Times New Roman" w:cs="Times New Roman"/>
              </w:rPr>
              <w:t>более</w:t>
            </w:r>
            <w:r w:rsidR="00C60468" w:rsidRPr="00576FA2">
              <w:rPr>
                <w:rFonts w:ascii="Times New Roman" w:eastAsia="Calibri" w:hAnsi="Times New Roman" w:cs="Times New Roman"/>
              </w:rPr>
              <w:t xml:space="preserve"> 4 тыс. </w:t>
            </w:r>
            <w:r w:rsidR="00576FA2" w:rsidRPr="00576FA2">
              <w:rPr>
                <w:rFonts w:ascii="Times New Roman" w:eastAsia="Calibri" w:hAnsi="Times New Roman" w:cs="Times New Roman"/>
              </w:rPr>
              <w:t xml:space="preserve">человек. </w:t>
            </w:r>
            <w:r w:rsidR="00FF2E74" w:rsidRPr="00576FA2">
              <w:rPr>
                <w:rFonts w:ascii="Times New Roman" w:eastAsia="Calibri" w:hAnsi="Times New Roman" w:cs="Times New Roman"/>
              </w:rPr>
              <w:t xml:space="preserve">В рамках форума проведен семинар на темы </w:t>
            </w:r>
            <w:r w:rsidR="00FF2E74" w:rsidRPr="00EC5418">
              <w:rPr>
                <w:rFonts w:ascii="Times New Roman" w:eastAsia="Calibri" w:hAnsi="Times New Roman" w:cs="Times New Roman"/>
              </w:rPr>
              <w:t>«Нововведения в профилактике наркомании. Что важно знать субъекту профилактики» и «Как не превратить профилактику в пропаганду. Лучшие муниципальные практики в антинаркотической деятельности»,</w:t>
            </w:r>
            <w:r w:rsidR="009E61AC" w:rsidRPr="00EC5418">
              <w:rPr>
                <w:rFonts w:ascii="Times New Roman" w:eastAsia="Calibri" w:hAnsi="Times New Roman" w:cs="Times New Roman"/>
              </w:rPr>
              <w:t xml:space="preserve"> охват участников более </w:t>
            </w:r>
            <w:r w:rsidR="009E61AC" w:rsidRPr="00576FA2">
              <w:rPr>
                <w:rFonts w:ascii="Times New Roman" w:eastAsia="Calibri" w:hAnsi="Times New Roman" w:cs="Times New Roman"/>
              </w:rPr>
              <w:t>200 человек</w:t>
            </w:r>
            <w:r w:rsidR="00576FA2">
              <w:rPr>
                <w:rFonts w:ascii="Times New Roman" w:eastAsia="Calibri" w:hAnsi="Times New Roman" w:cs="Times New Roman"/>
              </w:rPr>
              <w:t>.</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 xml:space="preserve">6.2.1.4. Проведение социально-психологического тестирования обучающихся муниципальных бюджетных общеобразовательных учреждений, направленного </w:t>
            </w:r>
            <w:r w:rsidRPr="00EC5418">
              <w:rPr>
                <w:rFonts w:ascii="Times New Roman" w:hAnsi="Times New Roman" w:cs="Times New Roman"/>
              </w:rPr>
              <w:br/>
              <w:t xml:space="preserve">на раннее выявление незаконного потребления наркотических средств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и психотропных веществ</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 xml:space="preserve">количество организованных мероприятий: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до 2050 года – не менее 1 ед. в год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бюджетные </w:t>
            </w:r>
            <w:r w:rsidRPr="00EC5418">
              <w:rPr>
                <w:rFonts w:ascii="Times New Roman" w:hAnsi="Times New Roman" w:cs="Times New Roman"/>
              </w:rPr>
              <w:br/>
              <w:t>и внебюджетные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shd w:val="clear" w:color="000000" w:fill="FFFFFF"/>
          </w:tcPr>
          <w:p w:rsidR="001F0539" w:rsidRPr="00F30147" w:rsidRDefault="001F0539" w:rsidP="00A34776">
            <w:pPr>
              <w:spacing w:after="0" w:line="240" w:lineRule="auto"/>
              <w:rPr>
                <w:rFonts w:ascii="Times New Roman" w:hAnsi="Times New Roman" w:cs="Times New Roman"/>
              </w:rPr>
            </w:pPr>
            <w:r w:rsidRPr="00F30147">
              <w:rPr>
                <w:rFonts w:ascii="Times New Roman" w:hAnsi="Times New Roman" w:cs="Times New Roman"/>
              </w:rPr>
              <w:t xml:space="preserve">Мероприятие исполнено. </w:t>
            </w:r>
          </w:p>
          <w:p w:rsidR="00F30147" w:rsidRPr="00F30147" w:rsidRDefault="00E71377" w:rsidP="00A34776">
            <w:pPr>
              <w:spacing w:after="0" w:line="240" w:lineRule="auto"/>
              <w:rPr>
                <w:rFonts w:ascii="Times New Roman" w:hAnsi="Times New Roman" w:cs="Times New Roman"/>
              </w:rPr>
            </w:pPr>
            <w:r w:rsidRPr="00F30147">
              <w:rPr>
                <w:rFonts w:ascii="Times New Roman" w:hAnsi="Times New Roman" w:cs="Times New Roman"/>
              </w:rPr>
              <w:t>Всего за 2024 – 2025 годы организовано</w:t>
            </w:r>
            <w:r w:rsidR="00F30147" w:rsidRPr="00F30147">
              <w:rPr>
                <w:rFonts w:ascii="Times New Roman" w:hAnsi="Times New Roman" w:cs="Times New Roman"/>
              </w:rPr>
              <w:t xml:space="preserve"> 2</w:t>
            </w:r>
            <w:r w:rsidR="00F30147" w:rsidRPr="00F30147">
              <w:t xml:space="preserve"> </w:t>
            </w:r>
            <w:r w:rsidR="00F30147" w:rsidRPr="00F30147">
              <w:rPr>
                <w:rFonts w:ascii="Times New Roman" w:hAnsi="Times New Roman" w:cs="Times New Roman"/>
              </w:rPr>
              <w:t>социально-психологических тестирования (далее – СПТ)</w:t>
            </w:r>
          </w:p>
          <w:p w:rsidR="00FF2E74" w:rsidRPr="00EC5418" w:rsidRDefault="00A34776" w:rsidP="00A34776">
            <w:pPr>
              <w:spacing w:after="0" w:line="240" w:lineRule="auto"/>
              <w:rPr>
                <w:rFonts w:ascii="Times New Roman" w:hAnsi="Times New Roman" w:cs="Times New Roman"/>
              </w:rPr>
            </w:pPr>
            <w:r w:rsidRPr="00576FA2">
              <w:rPr>
                <w:rFonts w:ascii="Times New Roman" w:hAnsi="Times New Roman" w:cs="Times New Roman"/>
              </w:rPr>
              <w:t xml:space="preserve">1) </w:t>
            </w:r>
            <w:r w:rsidR="00FF2E74" w:rsidRPr="00576FA2">
              <w:rPr>
                <w:rFonts w:ascii="Times New Roman" w:hAnsi="Times New Roman" w:cs="Times New Roman"/>
              </w:rPr>
              <w:t xml:space="preserve">С </w:t>
            </w:r>
            <w:r w:rsidR="00B8103B" w:rsidRPr="00576FA2">
              <w:rPr>
                <w:rFonts w:ascii="Times New Roman" w:hAnsi="Times New Roman" w:cs="Times New Roman"/>
              </w:rPr>
              <w:t>я</w:t>
            </w:r>
            <w:r w:rsidR="00FF2E74" w:rsidRPr="00576FA2">
              <w:rPr>
                <w:rFonts w:ascii="Times New Roman" w:hAnsi="Times New Roman" w:cs="Times New Roman"/>
              </w:rPr>
              <w:t>нваря по май 2025 года</w:t>
            </w:r>
            <w:r w:rsidR="00773D49" w:rsidRPr="00576FA2">
              <w:rPr>
                <w:rFonts w:ascii="Times New Roman" w:hAnsi="Times New Roman" w:cs="Times New Roman"/>
              </w:rPr>
              <w:t>,</w:t>
            </w:r>
            <w:r w:rsidR="00FF2E74" w:rsidRPr="00576FA2">
              <w:rPr>
                <w:rFonts w:ascii="Times New Roman" w:hAnsi="Times New Roman" w:cs="Times New Roman"/>
              </w:rPr>
              <w:t xml:space="preserve"> учащиеся с явной рискогенностью социально-психологических условий</w:t>
            </w:r>
            <w:r w:rsidR="00773D49" w:rsidRPr="00576FA2">
              <w:rPr>
                <w:rFonts w:ascii="Times New Roman" w:hAnsi="Times New Roman" w:cs="Times New Roman"/>
              </w:rPr>
              <w:t xml:space="preserve"> (по результатам </w:t>
            </w:r>
            <w:r w:rsidR="00773D49" w:rsidRPr="00576FA2">
              <w:rPr>
                <w:rFonts w:ascii="Times New Roman" w:hAnsi="Times New Roman" w:cs="Times New Roman"/>
                <w:lang w:val="en-US"/>
              </w:rPr>
              <w:t>I</w:t>
            </w:r>
            <w:r w:rsidR="00773D49" w:rsidRPr="00576FA2">
              <w:rPr>
                <w:rFonts w:ascii="Times New Roman" w:hAnsi="Times New Roman" w:cs="Times New Roman"/>
              </w:rPr>
              <w:t xml:space="preserve">-го этапа </w:t>
            </w:r>
            <w:r w:rsidR="00F30147">
              <w:rPr>
                <w:rFonts w:ascii="Times New Roman" w:hAnsi="Times New Roman" w:cs="Times New Roman"/>
              </w:rPr>
              <w:t>СПТ</w:t>
            </w:r>
            <w:r w:rsidR="00576FA2">
              <w:rPr>
                <w:rFonts w:ascii="Times New Roman" w:hAnsi="Times New Roman" w:cs="Times New Roman"/>
              </w:rPr>
              <w:t xml:space="preserve"> </w:t>
            </w:r>
            <w:r w:rsidR="00576FA2" w:rsidRPr="00576FA2">
              <w:rPr>
                <w:rFonts w:ascii="Times New Roman" w:hAnsi="Times New Roman" w:cs="Times New Roman"/>
              </w:rPr>
              <w:t>20</w:t>
            </w:r>
            <w:r w:rsidR="00773D49" w:rsidRPr="00576FA2">
              <w:rPr>
                <w:rFonts w:ascii="Times New Roman" w:hAnsi="Times New Roman" w:cs="Times New Roman"/>
              </w:rPr>
              <w:t>24 г</w:t>
            </w:r>
            <w:r w:rsidRPr="00576FA2">
              <w:rPr>
                <w:rFonts w:ascii="Times New Roman" w:hAnsi="Times New Roman" w:cs="Times New Roman"/>
              </w:rPr>
              <w:t>ода</w:t>
            </w:r>
            <w:r w:rsidR="00773D49" w:rsidRPr="00576FA2">
              <w:rPr>
                <w:rFonts w:ascii="Times New Roman" w:hAnsi="Times New Roman" w:cs="Times New Roman"/>
              </w:rPr>
              <w:t>)</w:t>
            </w:r>
            <w:r w:rsidR="00FF2E74" w:rsidRPr="00576FA2">
              <w:rPr>
                <w:rFonts w:ascii="Times New Roman" w:hAnsi="Times New Roman" w:cs="Times New Roman"/>
              </w:rPr>
              <w:t xml:space="preserve"> </w:t>
            </w:r>
            <w:r w:rsidR="00FF2E74" w:rsidRPr="00EC5418">
              <w:rPr>
                <w:rFonts w:ascii="Times New Roman" w:hAnsi="Times New Roman" w:cs="Times New Roman"/>
              </w:rPr>
              <w:t>прошли профилактический медицинский осмотр в БУ ХМАО – Югры «Сургутская клиническая психоневрологическая бол</w:t>
            </w:r>
            <w:r w:rsidR="00773D49" w:rsidRPr="00EC5418">
              <w:rPr>
                <w:rFonts w:ascii="Times New Roman" w:hAnsi="Times New Roman" w:cs="Times New Roman"/>
              </w:rPr>
              <w:t>ьница». По итогам осмотра учащихся, употребляющих</w:t>
            </w:r>
            <w:r w:rsidR="00FF2E74" w:rsidRPr="00EC5418">
              <w:rPr>
                <w:rFonts w:ascii="Times New Roman" w:hAnsi="Times New Roman" w:cs="Times New Roman"/>
              </w:rPr>
              <w:t xml:space="preserve"> нар</w:t>
            </w:r>
            <w:r w:rsidR="00773D49" w:rsidRPr="00EC5418">
              <w:rPr>
                <w:rFonts w:ascii="Times New Roman" w:hAnsi="Times New Roman" w:cs="Times New Roman"/>
              </w:rPr>
              <w:t>котические средства, не выявлено</w:t>
            </w:r>
            <w:r w:rsidR="00FF2E74" w:rsidRPr="00EC5418">
              <w:rPr>
                <w:rFonts w:ascii="Times New Roman" w:hAnsi="Times New Roman" w:cs="Times New Roman"/>
              </w:rPr>
              <w:t xml:space="preserve">. </w:t>
            </w:r>
          </w:p>
          <w:p w:rsidR="00A34776" w:rsidRPr="00EC5418" w:rsidRDefault="00A34776" w:rsidP="00A34776">
            <w:pPr>
              <w:spacing w:after="0" w:line="240" w:lineRule="auto"/>
              <w:rPr>
                <w:rFonts w:ascii="Times New Roman" w:hAnsi="Times New Roman" w:cs="Times New Roman"/>
              </w:rPr>
            </w:pPr>
            <w:r w:rsidRPr="00576FA2">
              <w:rPr>
                <w:rFonts w:ascii="Times New Roman" w:hAnsi="Times New Roman" w:cs="Times New Roman"/>
              </w:rPr>
              <w:lastRenderedPageBreak/>
              <w:t xml:space="preserve">2) </w:t>
            </w:r>
            <w:r w:rsidR="00FF2E74" w:rsidRPr="00576FA2">
              <w:rPr>
                <w:rFonts w:ascii="Times New Roman" w:hAnsi="Times New Roman" w:cs="Times New Roman"/>
              </w:rPr>
              <w:t xml:space="preserve">Общеобразовательными </w:t>
            </w:r>
            <w:r w:rsidR="00FF2E74" w:rsidRPr="00EC5418">
              <w:rPr>
                <w:rFonts w:ascii="Times New Roman" w:hAnsi="Times New Roman" w:cs="Times New Roman"/>
              </w:rPr>
              <w:t>учреждениями со всеми учащимися, отнес</w:t>
            </w:r>
            <w:r w:rsidRPr="00EC5418">
              <w:rPr>
                <w:rFonts w:ascii="Times New Roman" w:hAnsi="Times New Roman" w:cs="Times New Roman"/>
              </w:rPr>
              <w:t>е</w:t>
            </w:r>
            <w:r w:rsidR="00FF2E74" w:rsidRPr="00EC5418">
              <w:rPr>
                <w:rFonts w:ascii="Times New Roman" w:hAnsi="Times New Roman" w:cs="Times New Roman"/>
              </w:rPr>
              <w:t>нными к группам лиц с явной и повышенной вероятностью вовлечения в зависимое поведение, их родителями (законными представителями), с соблюдением конфиденциальности</w:t>
            </w:r>
            <w:r w:rsidR="00773D49" w:rsidRPr="00EC5418">
              <w:rPr>
                <w:rFonts w:ascii="Times New Roman" w:hAnsi="Times New Roman" w:cs="Times New Roman"/>
              </w:rPr>
              <w:t>,</w:t>
            </w:r>
            <w:r w:rsidR="00FF2E74" w:rsidRPr="00EC5418">
              <w:rPr>
                <w:rFonts w:ascii="Times New Roman" w:hAnsi="Times New Roman" w:cs="Times New Roman"/>
              </w:rPr>
              <w:t xml:space="preserve"> проводится работа по профилактике употребления наркотических средств и психоактивных веществ, включающая проведение</w:t>
            </w:r>
            <w:r w:rsidRPr="00EC5418">
              <w:rPr>
                <w:rFonts w:ascii="Times New Roman" w:hAnsi="Times New Roman" w:cs="Times New Roman"/>
              </w:rPr>
              <w:t>:</w:t>
            </w:r>
          </w:p>
          <w:p w:rsidR="00A34776" w:rsidRPr="00EC5418" w:rsidRDefault="00A34776" w:rsidP="00A34776">
            <w:pPr>
              <w:spacing w:after="0" w:line="240" w:lineRule="auto"/>
              <w:rPr>
                <w:rFonts w:ascii="Times New Roman" w:hAnsi="Times New Roman" w:cs="Times New Roman"/>
              </w:rPr>
            </w:pPr>
            <w:r w:rsidRPr="00EC5418">
              <w:rPr>
                <w:rFonts w:ascii="Times New Roman" w:hAnsi="Times New Roman" w:cs="Times New Roman"/>
              </w:rPr>
              <w:t>-</w:t>
            </w:r>
            <w:r w:rsidR="00FF2E74" w:rsidRPr="00EC5418">
              <w:rPr>
                <w:rFonts w:ascii="Times New Roman" w:hAnsi="Times New Roman" w:cs="Times New Roman"/>
              </w:rPr>
              <w:t xml:space="preserve"> занятий, направленных на формирование благоприятного психологического климата и бесконфликтного общения в классном коллективе, психологической устойчивости к деструктивному воздействию медиапродукции; </w:t>
            </w:r>
          </w:p>
          <w:p w:rsidR="00A34776" w:rsidRPr="00EC5418" w:rsidRDefault="00A34776" w:rsidP="00A34776">
            <w:pPr>
              <w:spacing w:after="0" w:line="240" w:lineRule="auto"/>
              <w:rPr>
                <w:rFonts w:ascii="Times New Roman" w:hAnsi="Times New Roman" w:cs="Times New Roman"/>
              </w:rPr>
            </w:pPr>
            <w:r w:rsidRPr="00576FA2">
              <w:rPr>
                <w:rFonts w:ascii="Times New Roman" w:hAnsi="Times New Roman" w:cs="Times New Roman"/>
              </w:rPr>
              <w:t>- занятий</w:t>
            </w:r>
            <w:r w:rsidR="00FF2E74" w:rsidRPr="00576FA2">
              <w:rPr>
                <w:rFonts w:ascii="Times New Roman" w:hAnsi="Times New Roman" w:cs="Times New Roman"/>
              </w:rPr>
              <w:t xml:space="preserve"> с </w:t>
            </w:r>
            <w:r w:rsidR="00FF2E74" w:rsidRPr="00EC5418">
              <w:rPr>
                <w:rFonts w:ascii="Times New Roman" w:hAnsi="Times New Roman" w:cs="Times New Roman"/>
              </w:rPr>
              <w:t xml:space="preserve">элементами тренинга по формированию смысложизненных ориентаций; </w:t>
            </w:r>
          </w:p>
          <w:p w:rsidR="00A34776" w:rsidRPr="00EC5418" w:rsidRDefault="00A34776" w:rsidP="00A34776">
            <w:pPr>
              <w:spacing w:after="0" w:line="240" w:lineRule="auto"/>
              <w:rPr>
                <w:rFonts w:ascii="Times New Roman" w:hAnsi="Times New Roman" w:cs="Times New Roman"/>
              </w:rPr>
            </w:pPr>
            <w:r w:rsidRPr="00EC5418">
              <w:rPr>
                <w:rFonts w:ascii="Times New Roman" w:hAnsi="Times New Roman" w:cs="Times New Roman"/>
              </w:rPr>
              <w:t xml:space="preserve">- </w:t>
            </w:r>
            <w:r w:rsidR="00FF2E74" w:rsidRPr="00EC5418">
              <w:rPr>
                <w:rFonts w:ascii="Times New Roman" w:hAnsi="Times New Roman" w:cs="Times New Roman"/>
              </w:rPr>
              <w:t xml:space="preserve">индивидуальные консультации. </w:t>
            </w:r>
          </w:p>
          <w:p w:rsidR="00FF2E74" w:rsidRPr="00EC5418" w:rsidRDefault="00A34776" w:rsidP="00A34776">
            <w:pPr>
              <w:spacing w:after="0" w:line="240" w:lineRule="auto"/>
              <w:rPr>
                <w:rFonts w:ascii="Times New Roman" w:hAnsi="Times New Roman" w:cs="Times New Roman"/>
              </w:rPr>
            </w:pPr>
            <w:r w:rsidRPr="00576FA2">
              <w:rPr>
                <w:rFonts w:ascii="Times New Roman" w:hAnsi="Times New Roman" w:cs="Times New Roman"/>
              </w:rPr>
              <w:t xml:space="preserve">3) </w:t>
            </w:r>
            <w:r w:rsidR="00FF2E74" w:rsidRPr="00576FA2">
              <w:rPr>
                <w:rFonts w:ascii="Times New Roman" w:hAnsi="Times New Roman" w:cs="Times New Roman"/>
              </w:rPr>
              <w:t xml:space="preserve">Учащиеся </w:t>
            </w:r>
            <w:r w:rsidR="00FF2E74" w:rsidRPr="00EC5418">
              <w:rPr>
                <w:rFonts w:ascii="Times New Roman" w:hAnsi="Times New Roman" w:cs="Times New Roman"/>
              </w:rPr>
              <w:t>группы риска вовлекаются в спортивные, социально значимые мероприятия (волонтерство, акции в рамках сообщества «Движение первых»).</w:t>
            </w:r>
          </w:p>
          <w:p w:rsidR="00FF2E74" w:rsidRPr="00EC5418" w:rsidRDefault="00A34776" w:rsidP="00A34776">
            <w:pPr>
              <w:spacing w:after="0" w:line="240" w:lineRule="auto"/>
              <w:rPr>
                <w:rFonts w:ascii="Times New Roman" w:hAnsi="Times New Roman" w:cs="Times New Roman"/>
              </w:rPr>
            </w:pPr>
            <w:r w:rsidRPr="00576FA2">
              <w:rPr>
                <w:rFonts w:ascii="Times New Roman" w:hAnsi="Times New Roman" w:cs="Times New Roman"/>
              </w:rPr>
              <w:t xml:space="preserve">4) </w:t>
            </w:r>
            <w:r w:rsidR="00FF2E74" w:rsidRPr="00576FA2">
              <w:rPr>
                <w:rFonts w:ascii="Times New Roman" w:hAnsi="Times New Roman" w:cs="Times New Roman"/>
              </w:rPr>
              <w:t xml:space="preserve">В </w:t>
            </w:r>
            <w:r w:rsidR="00FF2E74" w:rsidRPr="00EC5418">
              <w:rPr>
                <w:rFonts w:ascii="Times New Roman" w:hAnsi="Times New Roman" w:cs="Times New Roman"/>
              </w:rPr>
              <w:t>период с 16.09.2025 по 15.10.2025 в 35 образовательных учреждениях проведен</w:t>
            </w:r>
          </w:p>
          <w:p w:rsidR="00FF2E74" w:rsidRPr="00EC5418" w:rsidRDefault="00FF2E74" w:rsidP="00A34776">
            <w:pPr>
              <w:spacing w:after="0" w:line="240" w:lineRule="auto"/>
              <w:rPr>
                <w:rFonts w:ascii="Times New Roman" w:hAnsi="Times New Roman" w:cs="Times New Roman"/>
              </w:rPr>
            </w:pPr>
            <w:r w:rsidRPr="00EC5418">
              <w:rPr>
                <w:rFonts w:ascii="Times New Roman" w:hAnsi="Times New Roman" w:cs="Times New Roman"/>
                <w:lang w:val="en-US"/>
              </w:rPr>
              <w:t>I</w:t>
            </w:r>
            <w:r w:rsidRPr="00EC5418">
              <w:rPr>
                <w:rFonts w:ascii="Times New Roman" w:hAnsi="Times New Roman" w:cs="Times New Roman"/>
              </w:rPr>
              <w:t xml:space="preserve">-й этап СПТ. Общее количество обучающихся, прошедших СПТ: 21080 человек, что составляет 100% от общего количества лиц, подлежащих тестированию. </w:t>
            </w:r>
          </w:p>
          <w:p w:rsidR="00FF2E74" w:rsidRPr="00EC5418" w:rsidRDefault="00FF2E74" w:rsidP="00A34776">
            <w:pPr>
              <w:spacing w:after="0" w:line="240" w:lineRule="auto"/>
              <w:rPr>
                <w:rFonts w:ascii="Times New Roman" w:hAnsi="Times New Roman" w:cs="Times New Roman"/>
              </w:rPr>
            </w:pPr>
            <w:r w:rsidRPr="00EC5418">
              <w:rPr>
                <w:rFonts w:ascii="Times New Roman" w:hAnsi="Times New Roman" w:cs="Times New Roman"/>
              </w:rPr>
              <w:t xml:space="preserve">По итогам </w:t>
            </w:r>
            <w:r w:rsidRPr="00576FA2">
              <w:rPr>
                <w:rFonts w:ascii="Times New Roman" w:hAnsi="Times New Roman" w:cs="Times New Roman"/>
              </w:rPr>
              <w:t>СПТ были выявлены 241 несовершеннолетни</w:t>
            </w:r>
            <w:r w:rsidR="00A34776" w:rsidRPr="00576FA2">
              <w:rPr>
                <w:rFonts w:ascii="Times New Roman" w:hAnsi="Times New Roman" w:cs="Times New Roman"/>
              </w:rPr>
              <w:t>й</w:t>
            </w:r>
            <w:r w:rsidRPr="00576FA2">
              <w:rPr>
                <w:rFonts w:ascii="Times New Roman" w:hAnsi="Times New Roman" w:cs="Times New Roman"/>
              </w:rPr>
              <w:t xml:space="preserve"> с явной рискогенностью социально-психологических условий, что </w:t>
            </w:r>
            <w:r w:rsidRPr="00576FA2">
              <w:rPr>
                <w:rFonts w:ascii="Times New Roman" w:hAnsi="Times New Roman" w:cs="Times New Roman"/>
              </w:rPr>
              <w:lastRenderedPageBreak/>
              <w:t xml:space="preserve">составляет 1,14% (в 2024/25 учебном году – 299 человек </w:t>
            </w:r>
            <w:r w:rsidR="00A34776" w:rsidRPr="00576FA2">
              <w:rPr>
                <w:rFonts w:ascii="Times New Roman" w:hAnsi="Times New Roman" w:cs="Times New Roman"/>
              </w:rPr>
              <w:t>или 1,49%</w:t>
            </w:r>
            <w:r w:rsidRPr="00576FA2">
              <w:rPr>
                <w:rFonts w:ascii="Times New Roman" w:hAnsi="Times New Roman" w:cs="Times New Roman"/>
              </w:rPr>
              <w:t>).</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6.2.1.5. Проведение конкурса народных дружинников</w:t>
            </w:r>
          </w:p>
        </w:tc>
        <w:tc>
          <w:tcPr>
            <w:tcW w:w="1110" w:type="pct"/>
            <w:hideMark/>
          </w:tcPr>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xml:space="preserve">количество организованных мероприятий: </w:t>
            </w:r>
          </w:p>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xml:space="preserve">- к 2026 году – не менее 1 ед.; </w:t>
            </w:r>
          </w:p>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xml:space="preserve">- к 2031 году – не менее 1 ед.; </w:t>
            </w:r>
          </w:p>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xml:space="preserve">- к 2036 году – не менее 1 ед.; </w:t>
            </w:r>
          </w:p>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xml:space="preserve">- к 2044 году – не менее 1 ед.; </w:t>
            </w:r>
          </w:p>
          <w:p w:rsidR="00FF2E74" w:rsidRPr="00EC5418" w:rsidRDefault="00FF2E74" w:rsidP="00FF2E74">
            <w:pPr>
              <w:autoSpaceDE w:val="0"/>
              <w:autoSpaceDN w:val="0"/>
              <w:adjustRightInd w:val="0"/>
              <w:spacing w:after="0" w:line="240" w:lineRule="auto"/>
              <w:ind w:hanging="19"/>
              <w:rPr>
                <w:rFonts w:ascii="Times New Roman" w:hAnsi="Times New Roman" w:cs="Times New Roman"/>
              </w:rPr>
            </w:pPr>
            <w:r w:rsidRPr="00EC5418">
              <w:rPr>
                <w:rFonts w:ascii="Times New Roman" w:hAnsi="Times New Roman" w:cs="Times New Roman"/>
              </w:rPr>
              <w:t>- к 2050 году – не менее 1 ед.</w:t>
            </w:r>
          </w:p>
          <w:p w:rsidR="00FF2E74" w:rsidRPr="00EC5418" w:rsidRDefault="00FF2E74" w:rsidP="00FF2E74">
            <w:pPr>
              <w:spacing w:after="0" w:line="240" w:lineRule="auto"/>
              <w:ind w:hanging="19"/>
              <w:rPr>
                <w:rFonts w:ascii="Times New Roman" w:hAnsi="Times New Roman" w:cs="Times New Roman"/>
              </w:rPr>
            </w:pPr>
            <w:r w:rsidRPr="00EC5418">
              <w:rPr>
                <w:rFonts w:ascii="Times New Roman" w:hAnsi="Times New Roman" w:cs="Times New Roman"/>
              </w:rPr>
              <w:t>(обеспечивает достижение целевых показателей 83, 84, 85)</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бюджетные </w:t>
            </w:r>
            <w:r w:rsidRPr="00EC5418">
              <w:rPr>
                <w:rFonts w:ascii="Times New Roman" w:hAnsi="Times New Roman" w:cs="Times New Roman"/>
              </w:rPr>
              <w:br/>
              <w:t>и внебюджетные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F30147" w:rsidRDefault="001F0539" w:rsidP="00A34776">
            <w:pPr>
              <w:spacing w:after="0" w:line="240" w:lineRule="auto"/>
              <w:rPr>
                <w:rFonts w:ascii="Times New Roman" w:hAnsi="Times New Roman" w:cs="Times New Roman"/>
              </w:rPr>
            </w:pPr>
            <w:r w:rsidRPr="00F30147">
              <w:rPr>
                <w:rFonts w:ascii="Times New Roman" w:hAnsi="Times New Roman" w:cs="Times New Roman"/>
              </w:rPr>
              <w:t xml:space="preserve">Мероприятие исполнено. </w:t>
            </w:r>
          </w:p>
          <w:p w:rsidR="00FF2E74" w:rsidRPr="00EC5418" w:rsidRDefault="00FF2E74" w:rsidP="00A34776">
            <w:pPr>
              <w:spacing w:after="0" w:line="240" w:lineRule="auto"/>
              <w:rPr>
                <w:rFonts w:ascii="Times New Roman" w:hAnsi="Times New Roman" w:cs="Times New Roman"/>
              </w:rPr>
            </w:pPr>
            <w:r w:rsidRPr="00EC5418">
              <w:rPr>
                <w:rFonts w:ascii="Times New Roman" w:hAnsi="Times New Roman" w:cs="Times New Roman"/>
              </w:rPr>
              <w:t>15.03.2025 проведен городской конкурс «Лучший народный дружинник по охране общественного порядка в городе Сургуте»</w:t>
            </w:r>
            <w:r w:rsidR="00A34776" w:rsidRPr="00EC5418">
              <w:rPr>
                <w:rFonts w:ascii="Times New Roman" w:hAnsi="Times New Roman" w:cs="Times New Roman"/>
              </w:rPr>
              <w:t>.</w:t>
            </w:r>
          </w:p>
          <w:p w:rsidR="00A34776" w:rsidRPr="00EC5418" w:rsidRDefault="00773D49" w:rsidP="00A34776">
            <w:pPr>
              <w:spacing w:after="0" w:line="240" w:lineRule="auto"/>
              <w:rPr>
                <w:rFonts w:ascii="Times New Roman" w:hAnsi="Times New Roman" w:cs="Times New Roman"/>
              </w:rPr>
            </w:pPr>
            <w:r w:rsidRPr="00EC5418">
              <w:rPr>
                <w:rFonts w:ascii="Times New Roman" w:hAnsi="Times New Roman" w:cs="Times New Roman"/>
              </w:rPr>
              <w:t xml:space="preserve">В 2025 году члены народных дружин приняли участие в охране общественного порядка при проведении </w:t>
            </w:r>
            <w:r w:rsidR="00EA212F" w:rsidRPr="00EC5418">
              <w:rPr>
                <w:rFonts w:ascii="Times New Roman" w:hAnsi="Times New Roman" w:cs="Times New Roman"/>
              </w:rPr>
              <w:t xml:space="preserve">более 100 </w:t>
            </w:r>
            <w:r w:rsidRPr="00EC5418">
              <w:rPr>
                <w:rFonts w:ascii="Times New Roman" w:hAnsi="Times New Roman" w:cs="Times New Roman"/>
              </w:rPr>
              <w:t>городских массовых меропри</w:t>
            </w:r>
            <w:r w:rsidR="00EA212F" w:rsidRPr="00EC5418">
              <w:rPr>
                <w:rFonts w:ascii="Times New Roman" w:hAnsi="Times New Roman" w:cs="Times New Roman"/>
              </w:rPr>
              <w:t>ятий, с их участием выявлено 396</w:t>
            </w:r>
            <w:r w:rsidRPr="00EC5418">
              <w:rPr>
                <w:rFonts w:ascii="Times New Roman" w:hAnsi="Times New Roman" w:cs="Times New Roman"/>
              </w:rPr>
              <w:t xml:space="preserve"> правонарушений, осуществлено 37 выходов </w:t>
            </w:r>
          </w:p>
          <w:p w:rsidR="00773D49" w:rsidRPr="00EC5418" w:rsidRDefault="00773D49" w:rsidP="00A34776">
            <w:pPr>
              <w:spacing w:after="0" w:line="240" w:lineRule="auto"/>
              <w:rPr>
                <w:rFonts w:ascii="Times New Roman" w:hAnsi="Times New Roman" w:cs="Times New Roman"/>
              </w:rPr>
            </w:pPr>
            <w:r w:rsidRPr="00EC5418">
              <w:rPr>
                <w:rFonts w:ascii="Times New Roman" w:hAnsi="Times New Roman" w:cs="Times New Roman"/>
              </w:rPr>
              <w:t>на оказание содействия правоохранительным орган</w:t>
            </w:r>
            <w:r w:rsidR="00A34776" w:rsidRPr="00EC5418">
              <w:rPr>
                <w:rFonts w:ascii="Times New Roman" w:hAnsi="Times New Roman" w:cs="Times New Roman"/>
              </w:rPr>
              <w:t>ам в раскрытии преступлений</w:t>
            </w:r>
          </w:p>
        </w:tc>
      </w:tr>
      <w:tr w:rsidR="0093788F" w:rsidRPr="00EC5418" w:rsidTr="00576FA2">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6.2.1.6. Привлечение граждан, являющихся членами добровольных народных дружин,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к участию в охране общественного порядка</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увеличение количества дружинников: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w:t>
            </w:r>
            <w:r w:rsidR="00802408" w:rsidRPr="00EC5418">
              <w:rPr>
                <w:rFonts w:ascii="Times New Roman" w:hAnsi="Times New Roman" w:cs="Times New Roman"/>
              </w:rPr>
              <w:t>2026 году – не менее 128 чел.</w:t>
            </w:r>
            <w:r w:rsidRPr="00EC5418">
              <w:rPr>
                <w:rFonts w:ascii="Times New Roman" w:hAnsi="Times New Roman" w:cs="Times New Roman"/>
              </w:rPr>
              <w:t>;</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w:t>
            </w:r>
            <w:r w:rsidR="00802408" w:rsidRPr="00EC5418">
              <w:rPr>
                <w:rFonts w:ascii="Times New Roman" w:hAnsi="Times New Roman" w:cs="Times New Roman"/>
              </w:rPr>
              <w:t>2031 году – не менее 133 чел.</w:t>
            </w:r>
            <w:r w:rsidRPr="00EC5418">
              <w:rPr>
                <w:rFonts w:ascii="Times New Roman" w:hAnsi="Times New Roman" w:cs="Times New Roman"/>
              </w:rPr>
              <w:t xml:space="preserve">;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w:t>
            </w:r>
            <w:r w:rsidR="00802408" w:rsidRPr="00EC5418">
              <w:rPr>
                <w:rFonts w:ascii="Times New Roman" w:hAnsi="Times New Roman" w:cs="Times New Roman"/>
              </w:rPr>
              <w:t>2036 году – не менее 138 чел.</w:t>
            </w:r>
            <w:r w:rsidRPr="00EC5418">
              <w:rPr>
                <w:rFonts w:ascii="Times New Roman" w:hAnsi="Times New Roman" w:cs="Times New Roman"/>
              </w:rPr>
              <w:t xml:space="preserve">;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w:t>
            </w:r>
            <w:r w:rsidR="00802408" w:rsidRPr="00EC5418">
              <w:rPr>
                <w:rFonts w:ascii="Times New Roman" w:hAnsi="Times New Roman" w:cs="Times New Roman"/>
              </w:rPr>
              <w:t>2044 году – не менее 146 чел.</w:t>
            </w:r>
            <w:r w:rsidRPr="00EC5418">
              <w:rPr>
                <w:rFonts w:ascii="Times New Roman" w:hAnsi="Times New Roman" w:cs="Times New Roman"/>
              </w:rPr>
              <w:t xml:space="preserve">; </w:t>
            </w:r>
          </w:p>
          <w:p w:rsidR="00FF2E74" w:rsidRPr="00EC5418" w:rsidRDefault="00FF2E74" w:rsidP="00802408">
            <w:pPr>
              <w:spacing w:after="0" w:line="240" w:lineRule="auto"/>
              <w:rPr>
                <w:rFonts w:ascii="Times New Roman" w:hAnsi="Times New Roman" w:cs="Times New Roman"/>
              </w:rPr>
            </w:pPr>
            <w:r w:rsidRPr="00EC5418">
              <w:rPr>
                <w:rFonts w:ascii="Times New Roman" w:hAnsi="Times New Roman" w:cs="Times New Roman"/>
              </w:rPr>
              <w:t xml:space="preserve">- к </w:t>
            </w:r>
            <w:r w:rsidR="00802408" w:rsidRPr="00EC5418">
              <w:rPr>
                <w:rFonts w:ascii="Times New Roman" w:hAnsi="Times New Roman" w:cs="Times New Roman"/>
              </w:rPr>
              <w:t xml:space="preserve">2050 году – не менее 152 чел. </w:t>
            </w:r>
            <w:r w:rsidRPr="00EC5418">
              <w:rPr>
                <w:rFonts w:ascii="Times New Roman" w:hAnsi="Times New Roman" w:cs="Times New Roman"/>
              </w:rPr>
              <w:t>(обеспечивает достижение целевых показателей 83, 84, 85)</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постоянно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shd w:val="clear" w:color="auto" w:fill="auto"/>
          </w:tcPr>
          <w:p w:rsidR="001F0539" w:rsidRPr="00576FA2" w:rsidRDefault="001F0539" w:rsidP="001F0539">
            <w:pPr>
              <w:spacing w:after="0" w:line="240" w:lineRule="auto"/>
              <w:rPr>
                <w:rFonts w:ascii="Times New Roman" w:hAnsi="Times New Roman" w:cs="Times New Roman"/>
              </w:rPr>
            </w:pPr>
            <w:r w:rsidRPr="00576FA2">
              <w:rPr>
                <w:rFonts w:ascii="Times New Roman" w:hAnsi="Times New Roman" w:cs="Times New Roman"/>
              </w:rPr>
              <w:t xml:space="preserve">Мероприятие исполнено. </w:t>
            </w:r>
          </w:p>
          <w:p w:rsidR="00FF2E74" w:rsidRPr="00EC5418" w:rsidRDefault="00E71377" w:rsidP="00576FA2">
            <w:pPr>
              <w:spacing w:after="0" w:line="240" w:lineRule="auto"/>
              <w:rPr>
                <w:rFonts w:ascii="Times New Roman" w:hAnsi="Times New Roman" w:cs="Times New Roman"/>
              </w:rPr>
            </w:pPr>
            <w:r w:rsidRPr="00576FA2">
              <w:rPr>
                <w:rFonts w:ascii="Times New Roman" w:hAnsi="Times New Roman" w:cs="Times New Roman"/>
              </w:rPr>
              <w:t xml:space="preserve">По итогам 2024 года количество народных дружинников составило </w:t>
            </w:r>
            <w:r w:rsidR="00576FA2" w:rsidRPr="00576FA2">
              <w:rPr>
                <w:rFonts w:ascii="Times New Roman" w:hAnsi="Times New Roman" w:cs="Times New Roman"/>
              </w:rPr>
              <w:t xml:space="preserve"> 125</w:t>
            </w:r>
            <w:r w:rsidR="00576FA2" w:rsidRPr="00576FA2">
              <w:rPr>
                <w:rFonts w:ascii="Times New Roman" w:hAnsi="Times New Roman" w:cs="Times New Roman"/>
                <w:shd w:val="clear" w:color="auto" w:fill="FFFFFF" w:themeFill="background1"/>
              </w:rPr>
              <w:t xml:space="preserve"> </w:t>
            </w:r>
            <w:r w:rsidRPr="00576FA2">
              <w:rPr>
                <w:rFonts w:ascii="Times New Roman" w:hAnsi="Times New Roman" w:cs="Times New Roman"/>
                <w:shd w:val="clear" w:color="auto" w:fill="FFFFFF" w:themeFill="background1"/>
              </w:rPr>
              <w:t>человек</w:t>
            </w:r>
            <w:r w:rsidRPr="00576FA2">
              <w:rPr>
                <w:rFonts w:ascii="Times New Roman" w:hAnsi="Times New Roman" w:cs="Times New Roman"/>
              </w:rPr>
              <w:t xml:space="preserve">, по итогам 2025 года – </w:t>
            </w:r>
            <w:r w:rsidR="00A34776" w:rsidRPr="00576FA2">
              <w:rPr>
                <w:rFonts w:ascii="Times New Roman" w:hAnsi="Times New Roman" w:cs="Times New Roman"/>
              </w:rPr>
              <w:t>125 человек</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6.2.1.7. Реализация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мер, направленных на профилактику экстремизма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и терроризма</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количество организованных мероприятий: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до 2050 года – не менее 10 ед. в год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6, 83, 84)</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бюджетные </w:t>
            </w:r>
            <w:r w:rsidRPr="00EC5418">
              <w:rPr>
                <w:rFonts w:ascii="Times New Roman" w:hAnsi="Times New Roman" w:cs="Times New Roman"/>
              </w:rPr>
              <w:br/>
              <w:t>и внебюджетные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F30147" w:rsidRDefault="001F0539" w:rsidP="001F0539">
            <w:pPr>
              <w:spacing w:after="0" w:line="240" w:lineRule="auto"/>
              <w:rPr>
                <w:rFonts w:ascii="Times New Roman" w:hAnsi="Times New Roman" w:cs="Times New Roman"/>
              </w:rPr>
            </w:pPr>
            <w:r w:rsidRPr="00F30147">
              <w:rPr>
                <w:rFonts w:ascii="Times New Roman" w:hAnsi="Times New Roman" w:cs="Times New Roman"/>
              </w:rPr>
              <w:t xml:space="preserve">Мероприятие исполнено. </w:t>
            </w:r>
          </w:p>
          <w:p w:rsidR="00E71377" w:rsidRPr="00F30147" w:rsidRDefault="00E71377" w:rsidP="00E71377">
            <w:pPr>
              <w:spacing w:after="0" w:line="240" w:lineRule="auto"/>
              <w:rPr>
                <w:rFonts w:ascii="Times New Roman" w:hAnsi="Times New Roman" w:cs="Times New Roman"/>
              </w:rPr>
            </w:pPr>
            <w:r w:rsidRPr="00F30147">
              <w:rPr>
                <w:rFonts w:ascii="Times New Roman" w:hAnsi="Times New Roman" w:cs="Times New Roman"/>
              </w:rPr>
              <w:t>Всего за</w:t>
            </w:r>
            <w:r w:rsidR="00F30147" w:rsidRPr="00F30147">
              <w:rPr>
                <w:rFonts w:ascii="Times New Roman" w:hAnsi="Times New Roman" w:cs="Times New Roman"/>
              </w:rPr>
              <w:t xml:space="preserve"> 2024 – 2025 годы организовано 4</w:t>
            </w:r>
            <w:r w:rsidR="00724AEE">
              <w:rPr>
                <w:rFonts w:ascii="Times New Roman" w:hAnsi="Times New Roman" w:cs="Times New Roman"/>
              </w:rPr>
              <w:t>9</w:t>
            </w:r>
            <w:r w:rsidR="00F30147" w:rsidRPr="00F30147">
              <w:rPr>
                <w:rFonts w:ascii="Times New Roman" w:hAnsi="Times New Roman" w:cs="Times New Roman"/>
              </w:rPr>
              <w:t xml:space="preserve"> </w:t>
            </w:r>
            <w:r w:rsidRPr="00F30147">
              <w:rPr>
                <w:rFonts w:ascii="Times New Roman" w:hAnsi="Times New Roman" w:cs="Times New Roman"/>
              </w:rPr>
              <w:t>мероприя</w:t>
            </w:r>
            <w:r w:rsidR="00F30147" w:rsidRPr="00F30147">
              <w:rPr>
                <w:rFonts w:ascii="Times New Roman" w:hAnsi="Times New Roman" w:cs="Times New Roman"/>
              </w:rPr>
              <w:t>тий, в том числе в 2025 году - 31</w:t>
            </w:r>
          </w:p>
          <w:p w:rsidR="00871146" w:rsidRPr="00F30147" w:rsidRDefault="00871146" w:rsidP="00871146">
            <w:pPr>
              <w:spacing w:after="0" w:line="240" w:lineRule="auto"/>
              <w:rPr>
                <w:rFonts w:ascii="Times New Roman" w:hAnsi="Times New Roman" w:cs="Times New Roman"/>
              </w:rPr>
            </w:pPr>
            <w:r w:rsidRPr="00F30147">
              <w:rPr>
                <w:rFonts w:ascii="Times New Roman" w:hAnsi="Times New Roman" w:cs="Times New Roman"/>
              </w:rPr>
              <w:t>мероприяти</w:t>
            </w:r>
            <w:r w:rsidR="000779AC" w:rsidRPr="00F30147">
              <w:rPr>
                <w:rFonts w:ascii="Times New Roman" w:hAnsi="Times New Roman" w:cs="Times New Roman"/>
              </w:rPr>
              <w:t>е</w:t>
            </w:r>
            <w:r w:rsidRPr="00F30147">
              <w:rPr>
                <w:rFonts w:ascii="Times New Roman" w:hAnsi="Times New Roman" w:cs="Times New Roman"/>
              </w:rPr>
              <w:t xml:space="preserve">, в которых приняло участие более </w:t>
            </w:r>
            <w:r w:rsidR="009B47E7" w:rsidRPr="00F30147">
              <w:rPr>
                <w:rFonts w:ascii="Times New Roman" w:hAnsi="Times New Roman" w:cs="Times New Roman"/>
              </w:rPr>
              <w:t>20</w:t>
            </w:r>
            <w:r w:rsidRPr="00F30147">
              <w:rPr>
                <w:rFonts w:ascii="Times New Roman" w:hAnsi="Times New Roman" w:cs="Times New Roman"/>
              </w:rPr>
              <w:t>0 тыс. человек, из них:</w:t>
            </w:r>
          </w:p>
          <w:p w:rsidR="00871146" w:rsidRPr="00576FA2" w:rsidRDefault="009D123C" w:rsidP="00871146">
            <w:pPr>
              <w:spacing w:after="0" w:line="240" w:lineRule="auto"/>
              <w:rPr>
                <w:rFonts w:ascii="Times New Roman" w:hAnsi="Times New Roman" w:cs="Times New Roman"/>
              </w:rPr>
            </w:pPr>
            <w:r w:rsidRPr="00576FA2">
              <w:rPr>
                <w:rFonts w:ascii="Times New Roman" w:hAnsi="Times New Roman" w:cs="Times New Roman"/>
              </w:rPr>
              <w:t>- в</w:t>
            </w:r>
            <w:r w:rsidR="009B47E7" w:rsidRPr="00576FA2">
              <w:rPr>
                <w:rFonts w:ascii="Times New Roman" w:hAnsi="Times New Roman" w:cs="Times New Roman"/>
              </w:rPr>
              <w:t xml:space="preserve"> форме семинара (практикума) – 4</w:t>
            </w:r>
            <w:r w:rsidRPr="00576FA2">
              <w:rPr>
                <w:rFonts w:ascii="Times New Roman" w:hAnsi="Times New Roman" w:cs="Times New Roman"/>
              </w:rPr>
              <w:t>;</w:t>
            </w:r>
          </w:p>
          <w:p w:rsidR="00871146" w:rsidRPr="00576FA2" w:rsidRDefault="009D123C" w:rsidP="00871146">
            <w:pPr>
              <w:spacing w:after="0" w:line="240" w:lineRule="auto"/>
              <w:rPr>
                <w:rFonts w:ascii="Times New Roman" w:hAnsi="Times New Roman" w:cs="Times New Roman"/>
              </w:rPr>
            </w:pPr>
            <w:r w:rsidRPr="00576FA2">
              <w:rPr>
                <w:rFonts w:ascii="Times New Roman" w:hAnsi="Times New Roman" w:cs="Times New Roman"/>
              </w:rPr>
              <w:t>- в</w:t>
            </w:r>
            <w:r w:rsidR="009B47E7" w:rsidRPr="00576FA2">
              <w:rPr>
                <w:rFonts w:ascii="Times New Roman" w:hAnsi="Times New Roman" w:cs="Times New Roman"/>
              </w:rPr>
              <w:t xml:space="preserve"> форме встреч </w:t>
            </w:r>
            <w:r w:rsidRPr="00576FA2">
              <w:rPr>
                <w:rFonts w:ascii="Times New Roman" w:hAnsi="Times New Roman" w:cs="Times New Roman"/>
              </w:rPr>
              <w:t>–</w:t>
            </w:r>
            <w:r w:rsidR="009B47E7" w:rsidRPr="00576FA2">
              <w:rPr>
                <w:rFonts w:ascii="Times New Roman" w:hAnsi="Times New Roman" w:cs="Times New Roman"/>
              </w:rPr>
              <w:t xml:space="preserve"> </w:t>
            </w:r>
            <w:r w:rsidRPr="00576FA2">
              <w:rPr>
                <w:rFonts w:ascii="Times New Roman" w:hAnsi="Times New Roman" w:cs="Times New Roman"/>
              </w:rPr>
              <w:t xml:space="preserve"> </w:t>
            </w:r>
            <w:r w:rsidR="00576FA2" w:rsidRPr="00576FA2">
              <w:rPr>
                <w:rFonts w:ascii="Times New Roman" w:hAnsi="Times New Roman" w:cs="Times New Roman"/>
              </w:rPr>
              <w:t>9</w:t>
            </w:r>
            <w:r w:rsidRPr="00576FA2">
              <w:rPr>
                <w:rFonts w:ascii="Times New Roman" w:hAnsi="Times New Roman" w:cs="Times New Roman"/>
              </w:rPr>
              <w:t>;</w:t>
            </w:r>
          </w:p>
          <w:p w:rsidR="00871146" w:rsidRPr="00EC5418" w:rsidRDefault="009D123C" w:rsidP="00871146">
            <w:pPr>
              <w:spacing w:after="0" w:line="240" w:lineRule="auto"/>
              <w:rPr>
                <w:rFonts w:ascii="Times New Roman" w:hAnsi="Times New Roman" w:cs="Times New Roman"/>
              </w:rPr>
            </w:pPr>
            <w:r w:rsidRPr="00576FA2">
              <w:rPr>
                <w:rFonts w:ascii="Times New Roman" w:hAnsi="Times New Roman" w:cs="Times New Roman"/>
              </w:rPr>
              <w:t>- в</w:t>
            </w:r>
            <w:r w:rsidR="00871146" w:rsidRPr="00576FA2">
              <w:rPr>
                <w:rFonts w:ascii="Times New Roman" w:hAnsi="Times New Roman" w:cs="Times New Roman"/>
              </w:rPr>
              <w:t xml:space="preserve"> форме выездных мероприятий </w:t>
            </w:r>
            <w:r w:rsidRPr="00EC5418">
              <w:rPr>
                <w:rFonts w:ascii="Times New Roman" w:hAnsi="Times New Roman" w:cs="Times New Roman"/>
              </w:rPr>
              <w:t>–</w:t>
            </w:r>
            <w:r w:rsidR="00871146" w:rsidRPr="00EC5418">
              <w:rPr>
                <w:rFonts w:ascii="Times New Roman" w:hAnsi="Times New Roman" w:cs="Times New Roman"/>
              </w:rPr>
              <w:t xml:space="preserve"> 18</w:t>
            </w:r>
            <w:r w:rsidRPr="00EC5418">
              <w:rPr>
                <w:rFonts w:ascii="Times New Roman" w:hAnsi="Times New Roman" w:cs="Times New Roman"/>
              </w:rPr>
              <w:t>.</w:t>
            </w:r>
          </w:p>
          <w:p w:rsidR="00FF2E74" w:rsidRPr="00EC5418" w:rsidRDefault="00FF2E74" w:rsidP="00FF2E74">
            <w:pPr>
              <w:spacing w:after="0" w:line="240" w:lineRule="auto"/>
              <w:rPr>
                <w:rFonts w:ascii="Times New Roman" w:hAnsi="Times New Roman" w:cs="Times New Roman"/>
                <w:u w:val="single"/>
              </w:rPr>
            </w:pPr>
            <w:r w:rsidRPr="00EC5418">
              <w:rPr>
                <w:rFonts w:ascii="Times New Roman" w:hAnsi="Times New Roman" w:cs="Times New Roman"/>
              </w:rPr>
              <w:t>В 2025 году запущен проект социального партнерства, заключающийся в прямом диалоге с руководителями объектов.</w:t>
            </w:r>
            <w:r w:rsidRPr="00EC5418">
              <w:rPr>
                <w:rFonts w:ascii="Times New Roman" w:hAnsi="Times New Roman" w:cs="Times New Roman"/>
                <w:color w:val="00B050"/>
              </w:rPr>
              <w:t xml:space="preserve"> </w:t>
            </w:r>
            <w:r w:rsidRPr="00EC5418">
              <w:rPr>
                <w:rFonts w:ascii="Times New Roman" w:hAnsi="Times New Roman" w:cs="Times New Roman"/>
              </w:rPr>
              <w:t xml:space="preserve">Ожидаемый результат от реализации проекта </w:t>
            </w:r>
            <w:r w:rsidRPr="00EC5418">
              <w:rPr>
                <w:rFonts w:ascii="Times New Roman" w:hAnsi="Times New Roman" w:cs="Times New Roman"/>
              </w:rPr>
              <w:lastRenderedPageBreak/>
              <w:t>– повышение уровня доверия граждан к органам местного самоуправления и совершенствование компетенции в вопросах противодействия терроризму</w:t>
            </w:r>
            <w:r w:rsidRPr="00EC5418">
              <w:rPr>
                <w:rFonts w:ascii="Times New Roman" w:hAnsi="Times New Roman" w:cs="Times New Roman"/>
                <w:u w:val="single"/>
              </w:rPr>
              <w:t>.</w:t>
            </w:r>
          </w:p>
          <w:p w:rsidR="00FF2E74" w:rsidRPr="00CC1970" w:rsidRDefault="009D123C" w:rsidP="00FF2E74">
            <w:pPr>
              <w:spacing w:after="0" w:line="240" w:lineRule="auto"/>
              <w:rPr>
                <w:rFonts w:ascii="Times New Roman" w:hAnsi="Times New Roman" w:cs="Times New Roman"/>
              </w:rPr>
            </w:pPr>
            <w:r w:rsidRPr="00CC1970">
              <w:rPr>
                <w:rFonts w:ascii="Times New Roman" w:hAnsi="Times New Roman" w:cs="Times New Roman"/>
              </w:rPr>
              <w:t xml:space="preserve">1) </w:t>
            </w:r>
            <w:r w:rsidR="00FF2E74" w:rsidRPr="00CC1970">
              <w:rPr>
                <w:rFonts w:ascii="Times New Roman" w:hAnsi="Times New Roman" w:cs="Times New Roman"/>
              </w:rPr>
              <w:t>Про</w:t>
            </w:r>
            <w:r w:rsidR="009B47E7" w:rsidRPr="00CC1970">
              <w:rPr>
                <w:rFonts w:ascii="Times New Roman" w:hAnsi="Times New Roman" w:cs="Times New Roman"/>
              </w:rPr>
              <w:t xml:space="preserve">ведено </w:t>
            </w:r>
            <w:r w:rsidR="000779AC" w:rsidRPr="00CC1970">
              <w:rPr>
                <w:rFonts w:ascii="Times New Roman" w:hAnsi="Times New Roman" w:cs="Times New Roman"/>
              </w:rPr>
              <w:t>9</w:t>
            </w:r>
            <w:r w:rsidRPr="00CC1970">
              <w:rPr>
                <w:rFonts w:ascii="Times New Roman" w:hAnsi="Times New Roman" w:cs="Times New Roman"/>
              </w:rPr>
              <w:t xml:space="preserve"> </w:t>
            </w:r>
            <w:r w:rsidR="00FF2E74" w:rsidRPr="00CC1970">
              <w:rPr>
                <w:rFonts w:ascii="Times New Roman" w:hAnsi="Times New Roman" w:cs="Times New Roman"/>
              </w:rPr>
              <w:t>встреч (охват более 500 чел</w:t>
            </w:r>
            <w:r w:rsidRPr="00CC1970">
              <w:rPr>
                <w:rFonts w:ascii="Times New Roman" w:hAnsi="Times New Roman" w:cs="Times New Roman"/>
              </w:rPr>
              <w:t>овек</w:t>
            </w:r>
            <w:r w:rsidR="00FF2E74" w:rsidRPr="00CC1970">
              <w:rPr>
                <w:rFonts w:ascii="Times New Roman" w:hAnsi="Times New Roman" w:cs="Times New Roman"/>
              </w:rPr>
              <w:t>):</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12.02.2025 совместно с представителем Сургутской транспортной прокуратуры рабочая встреча с коллективом ОА</w:t>
            </w:r>
            <w:r w:rsidR="009D123C" w:rsidRPr="00EC5418">
              <w:rPr>
                <w:rFonts w:ascii="Times New Roman" w:hAnsi="Times New Roman" w:cs="Times New Roman"/>
              </w:rPr>
              <w:t>О «Российские железные дороги»;</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 xml:space="preserve">10.03.2025 встреча с представителями объектов социальной защиты </w:t>
            </w:r>
            <w:r w:rsidR="009D123C" w:rsidRPr="00EC5418">
              <w:rPr>
                <w:rFonts w:ascii="Times New Roman" w:hAnsi="Times New Roman" w:cs="Times New Roman"/>
              </w:rPr>
              <w:t>и труда всех форм собственности;</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24.03.2025 рабочая встреча с владельцами частных спортивных уч</w:t>
            </w:r>
            <w:r w:rsidR="009D123C" w:rsidRPr="00EC5418">
              <w:rPr>
                <w:rFonts w:ascii="Times New Roman" w:hAnsi="Times New Roman" w:cs="Times New Roman"/>
              </w:rPr>
              <w:t>реждений и тренерским составом;</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01.04.2025 семинар для представителей объектов Министерства цифрового развития, связи и массовых коммуникаций Российской Федерации, рас</w:t>
            </w:r>
            <w:r w:rsidR="009D123C" w:rsidRPr="00EC5418">
              <w:rPr>
                <w:rFonts w:ascii="Times New Roman" w:hAnsi="Times New Roman" w:cs="Times New Roman"/>
              </w:rPr>
              <w:t>положенных на территории города;</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27.05.2025 рабочая встреча с представителями окр</w:t>
            </w:r>
            <w:r w:rsidR="009D123C" w:rsidRPr="00EC5418">
              <w:rPr>
                <w:rFonts w:ascii="Times New Roman" w:hAnsi="Times New Roman" w:cs="Times New Roman"/>
              </w:rPr>
              <w:t>ужных объектов здравоохранения;</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18.07.2025 встреча с представителями частных медицинских организаций</w:t>
            </w:r>
            <w:r w:rsidR="009D123C" w:rsidRPr="00EC5418">
              <w:rPr>
                <w:rFonts w:ascii="Times New Roman" w:hAnsi="Times New Roman" w:cs="Times New Roman"/>
              </w:rPr>
              <w:t>;</w:t>
            </w:r>
            <w:r w:rsidRPr="00EC5418">
              <w:rPr>
                <w:rFonts w:ascii="Times New Roman" w:hAnsi="Times New Roman" w:cs="Times New Roman"/>
              </w:rPr>
              <w:t xml:space="preserve">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22.10.2025 семина</w:t>
            </w:r>
            <w:r w:rsidR="009D123C" w:rsidRPr="00EC5418">
              <w:rPr>
                <w:rFonts w:ascii="Times New Roman" w:hAnsi="Times New Roman" w:cs="Times New Roman"/>
              </w:rPr>
              <w:t>р с коллективом ОАО «Сургутгаз»;</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24.10.2025 рабочая встреча с коллективом ООО «Сургутски</w:t>
            </w:r>
            <w:r w:rsidR="009D123C" w:rsidRPr="00EC5418">
              <w:rPr>
                <w:rFonts w:ascii="Times New Roman" w:hAnsi="Times New Roman" w:cs="Times New Roman"/>
              </w:rPr>
              <w:t>е городские электрические сети»;</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w:t>
            </w:r>
            <w:r w:rsidR="009D123C" w:rsidRPr="00EC5418">
              <w:rPr>
                <w:rFonts w:ascii="Times New Roman" w:hAnsi="Times New Roman" w:cs="Times New Roman"/>
              </w:rPr>
              <w:t xml:space="preserve"> </w:t>
            </w:r>
            <w:r w:rsidRPr="00EC5418">
              <w:rPr>
                <w:rFonts w:ascii="Times New Roman" w:hAnsi="Times New Roman" w:cs="Times New Roman"/>
              </w:rPr>
              <w:t>31.10.2025 семинар для сотрудников Сибирского отряда ведомственной охраны Свердловской железной дороги.</w:t>
            </w:r>
          </w:p>
          <w:p w:rsidR="00CC1970" w:rsidRPr="00CC1970" w:rsidRDefault="009D123C" w:rsidP="00FF2E74">
            <w:pPr>
              <w:spacing w:after="0" w:line="240" w:lineRule="auto"/>
              <w:rPr>
                <w:rFonts w:ascii="Times New Roman" w:hAnsi="Times New Roman" w:cs="Times New Roman"/>
                <w:strike/>
              </w:rPr>
            </w:pPr>
            <w:r w:rsidRPr="00CC1970">
              <w:rPr>
                <w:rFonts w:ascii="Times New Roman" w:hAnsi="Times New Roman" w:cs="Times New Roman"/>
              </w:rPr>
              <w:lastRenderedPageBreak/>
              <w:t xml:space="preserve">2) </w:t>
            </w:r>
            <w:r w:rsidR="00FF2E74" w:rsidRPr="00CC1970">
              <w:rPr>
                <w:rFonts w:ascii="Times New Roman" w:hAnsi="Times New Roman" w:cs="Times New Roman"/>
              </w:rPr>
              <w:t>Совместно с Центром по противодействию экстремизма У</w:t>
            </w:r>
            <w:r w:rsidRPr="00CC1970">
              <w:rPr>
                <w:rFonts w:ascii="Times New Roman" w:hAnsi="Times New Roman" w:cs="Times New Roman"/>
              </w:rPr>
              <w:t xml:space="preserve">правления </w:t>
            </w:r>
            <w:r w:rsidR="00FF2E74" w:rsidRPr="00CC1970">
              <w:rPr>
                <w:rFonts w:ascii="Times New Roman" w:hAnsi="Times New Roman" w:cs="Times New Roman"/>
              </w:rPr>
              <w:t>МВД ХМАО</w:t>
            </w:r>
            <w:r w:rsidRPr="00CC1970">
              <w:rPr>
                <w:rFonts w:ascii="Times New Roman" w:hAnsi="Times New Roman" w:cs="Times New Roman"/>
              </w:rPr>
              <w:t xml:space="preserve"> </w:t>
            </w:r>
            <w:r w:rsidR="00FF2E74" w:rsidRPr="00CC1970">
              <w:rPr>
                <w:rFonts w:ascii="Times New Roman" w:hAnsi="Times New Roman" w:cs="Times New Roman"/>
              </w:rPr>
              <w:t>-</w:t>
            </w:r>
            <w:r w:rsidRPr="00CC1970">
              <w:rPr>
                <w:rFonts w:ascii="Times New Roman" w:hAnsi="Times New Roman" w:cs="Times New Roman"/>
              </w:rPr>
              <w:t xml:space="preserve"> </w:t>
            </w:r>
            <w:r w:rsidR="00FF2E74" w:rsidRPr="00CC1970">
              <w:rPr>
                <w:rFonts w:ascii="Times New Roman" w:hAnsi="Times New Roman" w:cs="Times New Roman"/>
              </w:rPr>
              <w:t xml:space="preserve">Югры, молодежным центром «Формат» организовано 18 выездных мероприятий </w:t>
            </w:r>
          </w:p>
          <w:p w:rsidR="00FF2E74" w:rsidRPr="00CC1970" w:rsidRDefault="00FF2E74" w:rsidP="00FF2E74">
            <w:pPr>
              <w:spacing w:after="0" w:line="240" w:lineRule="auto"/>
              <w:rPr>
                <w:rFonts w:ascii="Times New Roman" w:hAnsi="Times New Roman" w:cs="Times New Roman"/>
              </w:rPr>
            </w:pPr>
            <w:r w:rsidRPr="00CC1970">
              <w:rPr>
                <w:rFonts w:ascii="Times New Roman" w:hAnsi="Times New Roman" w:cs="Times New Roman"/>
              </w:rPr>
              <w:t xml:space="preserve">- </w:t>
            </w:r>
            <w:r w:rsidR="009D123C" w:rsidRPr="00CC1970">
              <w:rPr>
                <w:rFonts w:ascii="Times New Roman" w:hAnsi="Times New Roman" w:cs="Times New Roman"/>
              </w:rPr>
              <w:t>в</w:t>
            </w:r>
            <w:r w:rsidRPr="00CC1970">
              <w:rPr>
                <w:rFonts w:ascii="Times New Roman" w:hAnsi="Times New Roman" w:cs="Times New Roman"/>
              </w:rPr>
              <w:t xml:space="preserve"> высших и средне специальных образовательных учреждениях 4 мероприятия, охват более 400 студентов 1</w:t>
            </w:r>
            <w:r w:rsidR="009D123C" w:rsidRPr="00CC1970">
              <w:rPr>
                <w:rFonts w:ascii="Times New Roman" w:hAnsi="Times New Roman" w:cs="Times New Roman"/>
              </w:rPr>
              <w:t xml:space="preserve"> </w:t>
            </w:r>
            <w:r w:rsidRPr="00CC1970">
              <w:rPr>
                <w:rFonts w:ascii="Times New Roman" w:hAnsi="Times New Roman" w:cs="Times New Roman"/>
              </w:rPr>
              <w:t>-</w:t>
            </w:r>
            <w:r w:rsidR="009D123C" w:rsidRPr="00CC1970">
              <w:rPr>
                <w:rFonts w:ascii="Times New Roman" w:hAnsi="Times New Roman" w:cs="Times New Roman"/>
              </w:rPr>
              <w:t xml:space="preserve"> </w:t>
            </w:r>
            <w:r w:rsidRPr="00CC1970">
              <w:rPr>
                <w:rFonts w:ascii="Times New Roman" w:hAnsi="Times New Roman" w:cs="Times New Roman"/>
              </w:rPr>
              <w:t>3 курсов</w:t>
            </w:r>
            <w:r w:rsidR="009D123C" w:rsidRPr="00CC1970">
              <w:rPr>
                <w:rFonts w:ascii="Times New Roman" w:hAnsi="Times New Roman" w:cs="Times New Roman"/>
              </w:rPr>
              <w:t>;</w:t>
            </w:r>
          </w:p>
          <w:p w:rsidR="00FF2E74" w:rsidRPr="00CC1970" w:rsidRDefault="00FF2E74" w:rsidP="00FF2E74">
            <w:pPr>
              <w:spacing w:after="0" w:line="240" w:lineRule="auto"/>
              <w:rPr>
                <w:rFonts w:ascii="Times New Roman" w:hAnsi="Times New Roman" w:cs="Times New Roman"/>
              </w:rPr>
            </w:pPr>
            <w:r w:rsidRPr="00CC1970">
              <w:rPr>
                <w:rFonts w:ascii="Times New Roman" w:hAnsi="Times New Roman" w:cs="Times New Roman"/>
              </w:rPr>
              <w:t xml:space="preserve">- </w:t>
            </w:r>
            <w:r w:rsidR="009D123C" w:rsidRPr="00CC1970">
              <w:rPr>
                <w:rFonts w:ascii="Times New Roman" w:hAnsi="Times New Roman" w:cs="Times New Roman"/>
              </w:rPr>
              <w:t>в</w:t>
            </w:r>
            <w:r w:rsidRPr="00CC1970">
              <w:rPr>
                <w:rFonts w:ascii="Times New Roman" w:hAnsi="Times New Roman" w:cs="Times New Roman"/>
              </w:rPr>
              <w:t xml:space="preserve"> общеобразовательных организациях проведено 7 мероприятий, охват 965 учащихся 9</w:t>
            </w:r>
            <w:r w:rsidR="009D123C" w:rsidRPr="00CC1970">
              <w:rPr>
                <w:rFonts w:ascii="Times New Roman" w:hAnsi="Times New Roman" w:cs="Times New Roman"/>
              </w:rPr>
              <w:t xml:space="preserve"> </w:t>
            </w:r>
            <w:r w:rsidRPr="00CC1970">
              <w:rPr>
                <w:rFonts w:ascii="Times New Roman" w:hAnsi="Times New Roman" w:cs="Times New Roman"/>
              </w:rPr>
              <w:t>-</w:t>
            </w:r>
            <w:r w:rsidR="009D123C" w:rsidRPr="00CC1970">
              <w:rPr>
                <w:rFonts w:ascii="Times New Roman" w:hAnsi="Times New Roman" w:cs="Times New Roman"/>
              </w:rPr>
              <w:t xml:space="preserve"> </w:t>
            </w:r>
            <w:r w:rsidRPr="00CC1970">
              <w:rPr>
                <w:rFonts w:ascii="Times New Roman" w:hAnsi="Times New Roman" w:cs="Times New Roman"/>
              </w:rPr>
              <w:t xml:space="preserve">11 классов. </w:t>
            </w:r>
          </w:p>
          <w:p w:rsidR="00FF2E74" w:rsidRPr="00CC1970" w:rsidRDefault="00FF2E74" w:rsidP="00FF2E74">
            <w:pPr>
              <w:spacing w:after="0" w:line="240" w:lineRule="auto"/>
              <w:rPr>
                <w:rFonts w:ascii="Times New Roman" w:hAnsi="Times New Roman" w:cs="Times New Roman"/>
              </w:rPr>
            </w:pPr>
            <w:r w:rsidRPr="00CC1970">
              <w:rPr>
                <w:rFonts w:ascii="Times New Roman" w:hAnsi="Times New Roman" w:cs="Times New Roman"/>
              </w:rPr>
              <w:t xml:space="preserve">- </w:t>
            </w:r>
            <w:r w:rsidR="009D123C" w:rsidRPr="00CC1970">
              <w:rPr>
                <w:rFonts w:ascii="Times New Roman" w:hAnsi="Times New Roman" w:cs="Times New Roman"/>
              </w:rPr>
              <w:t>в</w:t>
            </w:r>
            <w:r w:rsidRPr="00CC1970">
              <w:rPr>
                <w:rFonts w:ascii="Times New Roman" w:hAnsi="Times New Roman" w:cs="Times New Roman"/>
              </w:rPr>
              <w:t xml:space="preserve"> спортивных учреждениях 7 мероприятий, охват более 160 участников.</w:t>
            </w:r>
          </w:p>
          <w:p w:rsidR="00FF2E74" w:rsidRPr="00CC1970" w:rsidRDefault="00FF2E74" w:rsidP="000779AC">
            <w:pPr>
              <w:spacing w:after="0" w:line="240" w:lineRule="auto"/>
              <w:rPr>
                <w:rFonts w:ascii="Times New Roman" w:hAnsi="Times New Roman" w:cs="Times New Roman"/>
              </w:rPr>
            </w:pPr>
            <w:r w:rsidRPr="00CC1970">
              <w:rPr>
                <w:rFonts w:ascii="Times New Roman" w:hAnsi="Times New Roman" w:cs="Times New Roman"/>
              </w:rPr>
              <w:t>3</w:t>
            </w:r>
            <w:r w:rsidR="000779AC" w:rsidRPr="00CC1970">
              <w:rPr>
                <w:rFonts w:ascii="Times New Roman" w:hAnsi="Times New Roman" w:cs="Times New Roman"/>
              </w:rPr>
              <w:t>)</w:t>
            </w:r>
            <w:r w:rsidRPr="00CC1970">
              <w:rPr>
                <w:rFonts w:ascii="Times New Roman" w:hAnsi="Times New Roman" w:cs="Times New Roman"/>
              </w:rPr>
              <w:t xml:space="preserve"> Организована информационная работа с родителями - иностранными гражданами на базе образовательных учреждений в формате родительских с</w:t>
            </w:r>
            <w:r w:rsidR="00DE2411">
              <w:rPr>
                <w:rFonts w:ascii="Times New Roman" w:hAnsi="Times New Roman" w:cs="Times New Roman"/>
              </w:rPr>
              <w:t>обраний (в 2025 году проведено 4</w:t>
            </w:r>
            <w:r w:rsidRPr="00CC1970">
              <w:rPr>
                <w:rFonts w:ascii="Times New Roman" w:hAnsi="Times New Roman" w:cs="Times New Roman"/>
              </w:rPr>
              <w:t xml:space="preserve"> ро</w:t>
            </w:r>
            <w:r w:rsidR="00DE2411">
              <w:rPr>
                <w:rFonts w:ascii="Times New Roman" w:hAnsi="Times New Roman" w:cs="Times New Roman"/>
              </w:rPr>
              <w:t>дительских собрания, охват – 256 участников</w:t>
            </w:r>
            <w:r w:rsidRPr="00CC1970">
              <w:rPr>
                <w:rFonts w:ascii="Times New Roman" w:hAnsi="Times New Roman" w:cs="Times New Roman"/>
              </w:rPr>
              <w:t>).</w:t>
            </w:r>
          </w:p>
          <w:p w:rsidR="00DE2411" w:rsidRDefault="00DE2411" w:rsidP="000779AC">
            <w:pPr>
              <w:spacing w:after="0" w:line="240" w:lineRule="auto"/>
              <w:ind w:right="-92"/>
              <w:rPr>
                <w:rFonts w:ascii="Times New Roman" w:hAnsi="Times New Roman" w:cs="Times New Roman"/>
              </w:rPr>
            </w:pPr>
          </w:p>
          <w:p w:rsidR="000779AC" w:rsidRDefault="000779AC" w:rsidP="000779AC">
            <w:pPr>
              <w:spacing w:after="0" w:line="240" w:lineRule="auto"/>
              <w:ind w:right="-92"/>
              <w:rPr>
                <w:rFonts w:ascii="Times New Roman" w:hAnsi="Times New Roman" w:cs="Times New Roman"/>
              </w:rPr>
            </w:pPr>
            <w:r w:rsidRPr="00CC1970">
              <w:rPr>
                <w:rFonts w:ascii="Times New Roman" w:hAnsi="Times New Roman" w:cs="Times New Roman"/>
              </w:rPr>
              <w:t xml:space="preserve">02.07.2025 начальником отдела профилактики терроризма управления по вопросам общественной безопасности </w:t>
            </w:r>
            <w:r w:rsidRPr="00EC5418">
              <w:rPr>
                <w:rFonts w:ascii="Times New Roman" w:hAnsi="Times New Roman" w:cs="Times New Roman"/>
              </w:rPr>
              <w:t>Администрации города Гаринской О.Н. в режиме видеоконференции принято участие в качестве спикера по теме «Роль цифровых коммуникаций в формировании имиджа и репутации органов местного самоуправления» в семинаре-практикуме с должностными лицами органов местного самоуправления ХМАО – Югры, отвечающими за вопросы профилактики терроризма и противодействия его идеологии</w:t>
            </w:r>
            <w:r w:rsidR="00DE2411">
              <w:rPr>
                <w:rFonts w:ascii="Times New Roman" w:hAnsi="Times New Roman" w:cs="Times New Roman"/>
              </w:rPr>
              <w:t>.</w:t>
            </w:r>
          </w:p>
          <w:p w:rsidR="00DE2411" w:rsidRPr="00EC5418" w:rsidRDefault="00DE2411" w:rsidP="000779AC">
            <w:pPr>
              <w:spacing w:after="0" w:line="240" w:lineRule="auto"/>
              <w:ind w:right="-92"/>
              <w:rPr>
                <w:rFonts w:ascii="Times New Roman" w:hAnsi="Times New Roman" w:cs="Times New Roman"/>
              </w:rPr>
            </w:pP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6.2.1.8. Осуществление мониторинга уровня удовлетворенности населения уровнем общественной безопасности</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достижение доли удовлетворенности населения уровнем общественной безопасности:</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2026 году – не менее 55,0%;</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2031 году – не менее 58,0%;</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2036 году – не менее 64,0%;</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2044 году – не менее 72,0%;</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2050 году – не менее 83,0%</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целевого показателя 83)</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B8103B" w:rsidRPr="007F40BD" w:rsidRDefault="00B8103B" w:rsidP="00B8103B">
            <w:pPr>
              <w:spacing w:after="0" w:line="240" w:lineRule="auto"/>
              <w:rPr>
                <w:rFonts w:ascii="Times New Roman" w:hAnsi="Times New Roman" w:cs="Times New Roman"/>
              </w:rPr>
            </w:pPr>
            <w:r w:rsidRPr="007F40BD">
              <w:rPr>
                <w:rFonts w:ascii="Times New Roman" w:hAnsi="Times New Roman" w:cs="Times New Roman"/>
              </w:rPr>
              <w:t xml:space="preserve">Мероприятие исполнено. </w:t>
            </w:r>
          </w:p>
          <w:p w:rsidR="00E71377" w:rsidRPr="007F40BD" w:rsidRDefault="00E71377" w:rsidP="00B8103B">
            <w:pPr>
              <w:spacing w:after="0" w:line="240" w:lineRule="auto"/>
              <w:rPr>
                <w:rFonts w:ascii="Times New Roman" w:hAnsi="Times New Roman" w:cs="Times New Roman"/>
              </w:rPr>
            </w:pPr>
            <w:r w:rsidRPr="007F40BD">
              <w:rPr>
                <w:rFonts w:ascii="Times New Roman" w:hAnsi="Times New Roman" w:cs="Times New Roman"/>
              </w:rPr>
              <w:t>По итогам 2024 года удовлетворенность населения уровнем обществе</w:t>
            </w:r>
            <w:r w:rsidR="007F40BD" w:rsidRPr="007F40BD">
              <w:rPr>
                <w:rFonts w:ascii="Times New Roman" w:hAnsi="Times New Roman" w:cs="Times New Roman"/>
              </w:rPr>
              <w:t>нной безопасности составила 61,8</w:t>
            </w:r>
            <w:r w:rsidRPr="007F40BD">
              <w:rPr>
                <w:rFonts w:ascii="Times New Roman" w:hAnsi="Times New Roman" w:cs="Times New Roman"/>
              </w:rPr>
              <w:t>%, по итогам 2025 года – 87,6%.</w:t>
            </w:r>
          </w:p>
          <w:p w:rsidR="00B8103B" w:rsidRPr="00CC1970" w:rsidRDefault="00E71377" w:rsidP="00FF2E74">
            <w:pPr>
              <w:spacing w:after="0" w:line="240" w:lineRule="auto"/>
              <w:rPr>
                <w:rFonts w:ascii="Times New Roman" w:hAnsi="Times New Roman" w:cs="Times New Roman"/>
              </w:rPr>
            </w:pPr>
            <w:r w:rsidRPr="007F40BD">
              <w:rPr>
                <w:rFonts w:ascii="Times New Roman" w:hAnsi="Times New Roman" w:cs="Times New Roman"/>
              </w:rPr>
              <w:t xml:space="preserve">Удовлетворенность </w:t>
            </w:r>
            <w:r w:rsidRPr="00CC1970">
              <w:rPr>
                <w:rFonts w:ascii="Times New Roman" w:hAnsi="Times New Roman" w:cs="Times New Roman"/>
              </w:rPr>
              <w:t>населения уровнем общественной безопасности определяется н</w:t>
            </w:r>
            <w:r w:rsidR="00FF2E74" w:rsidRPr="00CC1970">
              <w:rPr>
                <w:rFonts w:ascii="Times New Roman" w:hAnsi="Times New Roman" w:cs="Times New Roman"/>
              </w:rPr>
              <w:t xml:space="preserve">а основании исследования на тему: «Оценка состояния профилактики правонарушений и уровень распространенности наркомании в городе Сургуте в общественном мнении сургутян», проведенного в соответствии </w:t>
            </w:r>
          </w:p>
          <w:p w:rsidR="00FF2E74" w:rsidRPr="00EC5418" w:rsidRDefault="00FF2E74" w:rsidP="00CC1970">
            <w:pPr>
              <w:spacing w:after="0" w:line="240" w:lineRule="auto"/>
              <w:rPr>
                <w:rFonts w:ascii="Times New Roman" w:hAnsi="Times New Roman" w:cs="Times New Roman"/>
              </w:rPr>
            </w:pPr>
            <w:r w:rsidRPr="00CC1970">
              <w:rPr>
                <w:rFonts w:ascii="Times New Roman" w:hAnsi="Times New Roman" w:cs="Times New Roman"/>
              </w:rPr>
              <w:t xml:space="preserve">с планом-графиком, утвержденным распоряжением Администрации города </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6.2.2. Мероприятия </w:t>
            </w:r>
            <w:r w:rsidRPr="00EC5418">
              <w:rPr>
                <w:rFonts w:ascii="Times New Roman" w:hAnsi="Times New Roman" w:cs="Times New Roman"/>
              </w:rPr>
              <w:br/>
              <w:t>по инфраструктурному обеспечению общественной безопасности</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7, 83, 84, 85, 86, 87</w:t>
            </w:r>
          </w:p>
        </w:tc>
        <w:tc>
          <w:tcPr>
            <w:tcW w:w="510" w:type="pct"/>
            <w:hideMark/>
          </w:tcPr>
          <w:p w:rsidR="00FF2E74" w:rsidRPr="00EC5418" w:rsidRDefault="00FF2E74" w:rsidP="00FF2E74">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416" w:type="pct"/>
            <w:hideMark/>
          </w:tcPr>
          <w:p w:rsidR="00FF2E74" w:rsidRPr="00EC5418" w:rsidRDefault="00FF2E74" w:rsidP="00FF2E74">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FF2E74" w:rsidRPr="00EC5418" w:rsidRDefault="00FF2E74" w:rsidP="00FF2E74">
            <w:pPr>
              <w:spacing w:after="0" w:line="240" w:lineRule="auto"/>
              <w:rPr>
                <w:rFonts w:ascii="Times New Roman" w:hAnsi="Times New Roman" w:cs="Times New Roman"/>
              </w:rPr>
            </w:pP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6.2.2.1. Реализация флагманского проекта «Общественная безопасность»</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количество установленных комплексов автоматической фиксации нарушений правил дорожного движения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и видеонаблюдения на перекрестках и в местах массового пребывания людей в соответствии с ежегодным адресным перечнем – не менее 3 ед. в год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7, 84, 85, 86)</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ежегодно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724AEE" w:rsidRDefault="001F0539" w:rsidP="001F0539">
            <w:pPr>
              <w:spacing w:after="0" w:line="240" w:lineRule="auto"/>
              <w:rPr>
                <w:rFonts w:ascii="Times New Roman" w:hAnsi="Times New Roman" w:cs="Times New Roman"/>
              </w:rPr>
            </w:pPr>
            <w:r w:rsidRPr="00724AEE">
              <w:rPr>
                <w:rFonts w:ascii="Times New Roman" w:hAnsi="Times New Roman" w:cs="Times New Roman"/>
              </w:rPr>
              <w:t xml:space="preserve">Мероприятие исполнено. </w:t>
            </w:r>
          </w:p>
          <w:p w:rsidR="00421FE5" w:rsidRPr="00724AEE" w:rsidRDefault="00652255" w:rsidP="00421FE5">
            <w:pPr>
              <w:spacing w:after="0" w:line="240" w:lineRule="auto"/>
              <w:rPr>
                <w:rFonts w:ascii="Times New Roman" w:hAnsi="Times New Roman" w:cs="Times New Roman"/>
              </w:rPr>
            </w:pPr>
            <w:r w:rsidRPr="00724AEE">
              <w:rPr>
                <w:rFonts w:ascii="Times New Roman" w:hAnsi="Times New Roman" w:cs="Times New Roman"/>
              </w:rPr>
              <w:t xml:space="preserve">Всего за 2024 – 2025 годы </w:t>
            </w:r>
            <w:r w:rsidR="00421FE5" w:rsidRPr="00724AEE">
              <w:rPr>
                <w:rFonts w:ascii="Times New Roman" w:hAnsi="Times New Roman" w:cs="Times New Roman"/>
              </w:rPr>
              <w:t xml:space="preserve">количество установленных комплексов автоматической фиксации нарушений правил дорожного движения </w:t>
            </w:r>
          </w:p>
          <w:p w:rsidR="00421FE5" w:rsidRPr="00724AEE" w:rsidRDefault="00421FE5" w:rsidP="00421FE5">
            <w:pPr>
              <w:spacing w:after="0" w:line="240" w:lineRule="auto"/>
              <w:rPr>
                <w:rFonts w:ascii="Times New Roman" w:hAnsi="Times New Roman" w:cs="Times New Roman"/>
              </w:rPr>
            </w:pPr>
            <w:r w:rsidRPr="00724AEE">
              <w:rPr>
                <w:rFonts w:ascii="Times New Roman" w:hAnsi="Times New Roman" w:cs="Times New Roman"/>
              </w:rPr>
              <w:t>и видеонаблюдения на перекрестках и в местах массового</w:t>
            </w:r>
            <w:r w:rsidR="00724AEE" w:rsidRPr="00724AEE">
              <w:rPr>
                <w:rFonts w:ascii="Times New Roman" w:hAnsi="Times New Roman" w:cs="Times New Roman"/>
              </w:rPr>
              <w:t xml:space="preserve"> пребывания людей составило 31 </w:t>
            </w:r>
            <w:r w:rsidRPr="00724AEE">
              <w:rPr>
                <w:rFonts w:ascii="Times New Roman" w:hAnsi="Times New Roman" w:cs="Times New Roman"/>
              </w:rPr>
              <w:t>единиц</w:t>
            </w:r>
            <w:r w:rsidR="00724AEE" w:rsidRPr="00724AEE">
              <w:rPr>
                <w:rFonts w:ascii="Times New Roman" w:hAnsi="Times New Roman" w:cs="Times New Roman"/>
              </w:rPr>
              <w:t>а</w:t>
            </w:r>
            <w:r w:rsidRPr="00724AEE">
              <w:rPr>
                <w:rFonts w:ascii="Times New Roman" w:hAnsi="Times New Roman" w:cs="Times New Roman"/>
              </w:rPr>
              <w:t xml:space="preserve">, в </w:t>
            </w:r>
            <w:r w:rsidR="00652255" w:rsidRPr="00724AEE">
              <w:rPr>
                <w:rFonts w:ascii="Times New Roman" w:hAnsi="Times New Roman" w:cs="Times New Roman"/>
              </w:rPr>
              <w:t xml:space="preserve">том числе в </w:t>
            </w:r>
            <w:r w:rsidRPr="00724AEE">
              <w:rPr>
                <w:rFonts w:ascii="Times New Roman" w:hAnsi="Times New Roman" w:cs="Times New Roman"/>
              </w:rPr>
              <w:t>2025 году</w:t>
            </w:r>
            <w:r w:rsidR="00724AEE" w:rsidRPr="00724AEE">
              <w:rPr>
                <w:rFonts w:ascii="Times New Roman" w:hAnsi="Times New Roman" w:cs="Times New Roman"/>
              </w:rPr>
              <w:t xml:space="preserve"> –  5 </w:t>
            </w:r>
            <w:r w:rsidRPr="00724AEE">
              <w:rPr>
                <w:rFonts w:ascii="Times New Roman" w:hAnsi="Times New Roman" w:cs="Times New Roman"/>
              </w:rPr>
              <w:t>единиц.</w:t>
            </w:r>
          </w:p>
          <w:p w:rsidR="00802408" w:rsidRPr="00EC5418" w:rsidRDefault="006736A6" w:rsidP="00802408">
            <w:pPr>
              <w:spacing w:after="0" w:line="240" w:lineRule="auto"/>
              <w:rPr>
                <w:rFonts w:ascii="Times New Roman" w:hAnsi="Times New Roman" w:cs="Times New Roman"/>
              </w:rPr>
            </w:pPr>
            <w:r w:rsidRPr="00EC5418">
              <w:rPr>
                <w:rFonts w:ascii="Times New Roman" w:hAnsi="Times New Roman" w:cs="Times New Roman"/>
              </w:rPr>
              <w:t xml:space="preserve">1. </w:t>
            </w:r>
            <w:r w:rsidR="00802408" w:rsidRPr="00EC5418">
              <w:rPr>
                <w:rFonts w:ascii="Times New Roman" w:hAnsi="Times New Roman" w:cs="Times New Roman"/>
              </w:rPr>
              <w:t xml:space="preserve">В 2025 году, в рамках исполнения муниципальных контрактов на поставку </w:t>
            </w:r>
          </w:p>
          <w:p w:rsidR="006736A6" w:rsidRPr="00EC5418" w:rsidRDefault="00802408" w:rsidP="00802408">
            <w:pPr>
              <w:spacing w:after="0" w:line="240" w:lineRule="auto"/>
              <w:rPr>
                <w:rFonts w:ascii="Times New Roman" w:hAnsi="Times New Roman" w:cs="Times New Roman"/>
              </w:rPr>
            </w:pPr>
            <w:r w:rsidRPr="00EC5418">
              <w:rPr>
                <w:rFonts w:ascii="Times New Roman" w:hAnsi="Times New Roman" w:cs="Times New Roman"/>
              </w:rPr>
              <w:t>и установку комплексов автоматической фиксации нарушений ПДД, установлены 5 камер на объектах</w:t>
            </w:r>
            <w:r w:rsidR="00B8103B" w:rsidRPr="00EC5418">
              <w:rPr>
                <w:rFonts w:ascii="Times New Roman" w:hAnsi="Times New Roman" w:cs="Times New Roman"/>
              </w:rPr>
              <w:t xml:space="preserve"> </w:t>
            </w:r>
            <w:r w:rsidR="00B8103B" w:rsidRPr="00CC1970">
              <w:rPr>
                <w:rFonts w:ascii="Times New Roman" w:hAnsi="Times New Roman" w:cs="Times New Roman"/>
              </w:rPr>
              <w:t>(перекрестках)</w:t>
            </w:r>
            <w:r w:rsidRPr="00CC1970">
              <w:rPr>
                <w:rFonts w:ascii="Times New Roman" w:hAnsi="Times New Roman" w:cs="Times New Roman"/>
              </w:rPr>
              <w:t xml:space="preserve">: </w:t>
            </w:r>
          </w:p>
          <w:p w:rsidR="00B8103B" w:rsidRPr="00EC5418" w:rsidRDefault="001159F8" w:rsidP="00802408">
            <w:pPr>
              <w:spacing w:after="0" w:line="240" w:lineRule="auto"/>
              <w:rPr>
                <w:rFonts w:ascii="Times New Roman" w:hAnsi="Times New Roman" w:cs="Times New Roman"/>
              </w:rPr>
            </w:pPr>
            <w:r w:rsidRPr="00EC5418">
              <w:rPr>
                <w:rFonts w:ascii="Times New Roman" w:hAnsi="Times New Roman" w:cs="Times New Roman"/>
              </w:rPr>
              <w:t>улица</w:t>
            </w:r>
            <w:r w:rsidR="00802408" w:rsidRPr="00EC5418">
              <w:rPr>
                <w:rFonts w:ascii="Times New Roman" w:hAnsi="Times New Roman" w:cs="Times New Roman"/>
              </w:rPr>
              <w:t xml:space="preserve"> Аэрофлотская – </w:t>
            </w:r>
            <w:r w:rsidRPr="00EC5418">
              <w:rPr>
                <w:rFonts w:ascii="Times New Roman" w:hAnsi="Times New Roman" w:cs="Times New Roman"/>
              </w:rPr>
              <w:t>улица</w:t>
            </w:r>
            <w:r w:rsidR="00B8103B" w:rsidRPr="00EC5418">
              <w:rPr>
                <w:rFonts w:ascii="Times New Roman" w:hAnsi="Times New Roman" w:cs="Times New Roman"/>
              </w:rPr>
              <w:t xml:space="preserve"> Западная;</w:t>
            </w:r>
          </w:p>
          <w:p w:rsidR="00B8103B" w:rsidRPr="00EC5418" w:rsidRDefault="001159F8" w:rsidP="00802408">
            <w:pPr>
              <w:spacing w:after="0" w:line="240" w:lineRule="auto"/>
              <w:rPr>
                <w:rFonts w:ascii="Times New Roman" w:hAnsi="Times New Roman" w:cs="Times New Roman"/>
              </w:rPr>
            </w:pPr>
            <w:r w:rsidRPr="00EC5418">
              <w:rPr>
                <w:rFonts w:ascii="Times New Roman" w:hAnsi="Times New Roman" w:cs="Times New Roman"/>
              </w:rPr>
              <w:lastRenderedPageBreak/>
              <w:t>улица</w:t>
            </w:r>
            <w:r w:rsidR="00802408" w:rsidRPr="00EC5418">
              <w:rPr>
                <w:rFonts w:ascii="Times New Roman" w:hAnsi="Times New Roman" w:cs="Times New Roman"/>
              </w:rPr>
              <w:t xml:space="preserve"> Профсоюзов – </w:t>
            </w:r>
            <w:r w:rsidRPr="00EC5418">
              <w:rPr>
                <w:rFonts w:ascii="Times New Roman" w:hAnsi="Times New Roman" w:cs="Times New Roman"/>
              </w:rPr>
              <w:t>улица</w:t>
            </w:r>
            <w:r w:rsidR="00B8103B" w:rsidRPr="00EC5418">
              <w:rPr>
                <w:rFonts w:ascii="Times New Roman" w:hAnsi="Times New Roman" w:cs="Times New Roman"/>
              </w:rPr>
              <w:t xml:space="preserve"> 30 лет Победы;</w:t>
            </w:r>
            <w:r w:rsidR="00802408" w:rsidRPr="00EC5418">
              <w:rPr>
                <w:rFonts w:ascii="Times New Roman" w:hAnsi="Times New Roman" w:cs="Times New Roman"/>
              </w:rPr>
              <w:t xml:space="preserve"> </w:t>
            </w:r>
            <w:r w:rsidRPr="00EC5418">
              <w:rPr>
                <w:rFonts w:ascii="Times New Roman" w:hAnsi="Times New Roman" w:cs="Times New Roman"/>
              </w:rPr>
              <w:t>улица</w:t>
            </w:r>
            <w:r w:rsidR="00802408" w:rsidRPr="00EC5418">
              <w:rPr>
                <w:rFonts w:ascii="Times New Roman" w:hAnsi="Times New Roman" w:cs="Times New Roman"/>
              </w:rPr>
              <w:t xml:space="preserve"> Быстринская – </w:t>
            </w:r>
            <w:r w:rsidRPr="00EC5418">
              <w:rPr>
                <w:rFonts w:ascii="Times New Roman" w:hAnsi="Times New Roman" w:cs="Times New Roman"/>
              </w:rPr>
              <w:t>улица</w:t>
            </w:r>
            <w:r w:rsidR="00B8103B" w:rsidRPr="00EC5418">
              <w:rPr>
                <w:rFonts w:ascii="Times New Roman" w:hAnsi="Times New Roman" w:cs="Times New Roman"/>
              </w:rPr>
              <w:t xml:space="preserve"> 30 лет Победы;</w:t>
            </w:r>
            <w:r w:rsidR="00802408" w:rsidRPr="00EC5418">
              <w:rPr>
                <w:rFonts w:ascii="Times New Roman" w:hAnsi="Times New Roman" w:cs="Times New Roman"/>
              </w:rPr>
              <w:t xml:space="preserve"> </w:t>
            </w:r>
            <w:r w:rsidRPr="00EC5418">
              <w:rPr>
                <w:rFonts w:ascii="Times New Roman" w:hAnsi="Times New Roman" w:cs="Times New Roman"/>
              </w:rPr>
              <w:t>улица</w:t>
            </w:r>
            <w:r w:rsidR="00802408" w:rsidRPr="00EC5418">
              <w:rPr>
                <w:rFonts w:ascii="Times New Roman" w:hAnsi="Times New Roman" w:cs="Times New Roman"/>
              </w:rPr>
              <w:t xml:space="preserve"> Мира – </w:t>
            </w:r>
            <w:r w:rsidRPr="00EC5418">
              <w:rPr>
                <w:rFonts w:ascii="Times New Roman" w:hAnsi="Times New Roman" w:cs="Times New Roman"/>
              </w:rPr>
              <w:t>улица</w:t>
            </w:r>
            <w:r w:rsidR="00B8103B" w:rsidRPr="00EC5418">
              <w:rPr>
                <w:rFonts w:ascii="Times New Roman" w:hAnsi="Times New Roman" w:cs="Times New Roman"/>
              </w:rPr>
              <w:t xml:space="preserve"> 30 лет Победы;</w:t>
            </w:r>
          </w:p>
          <w:p w:rsidR="00802408" w:rsidRPr="00EC5418" w:rsidRDefault="00802408" w:rsidP="00802408">
            <w:pPr>
              <w:spacing w:after="0" w:line="240" w:lineRule="auto"/>
              <w:rPr>
                <w:rFonts w:ascii="Times New Roman" w:hAnsi="Times New Roman" w:cs="Times New Roman"/>
              </w:rPr>
            </w:pPr>
            <w:r w:rsidRPr="00EC5418">
              <w:rPr>
                <w:rFonts w:ascii="Times New Roman" w:hAnsi="Times New Roman" w:cs="Times New Roman"/>
              </w:rPr>
              <w:t>пр</w:t>
            </w:r>
            <w:r w:rsidR="00B8103B" w:rsidRPr="00EC5418">
              <w:rPr>
                <w:rFonts w:ascii="Times New Roman" w:hAnsi="Times New Roman" w:cs="Times New Roman"/>
              </w:rPr>
              <w:t>оспект</w:t>
            </w:r>
            <w:r w:rsidRPr="00EC5418">
              <w:rPr>
                <w:rFonts w:ascii="Times New Roman" w:hAnsi="Times New Roman" w:cs="Times New Roman"/>
              </w:rPr>
              <w:t xml:space="preserve"> Ленина – </w:t>
            </w:r>
            <w:r w:rsidR="001159F8" w:rsidRPr="00EC5418">
              <w:rPr>
                <w:rFonts w:ascii="Times New Roman" w:hAnsi="Times New Roman" w:cs="Times New Roman"/>
              </w:rPr>
              <w:t>улица</w:t>
            </w:r>
            <w:r w:rsidRPr="00EC5418">
              <w:rPr>
                <w:rFonts w:ascii="Times New Roman" w:hAnsi="Times New Roman" w:cs="Times New Roman"/>
              </w:rPr>
              <w:t xml:space="preserve"> Кукуевицкого. </w:t>
            </w:r>
          </w:p>
          <w:p w:rsidR="00802408" w:rsidRPr="00EC5418" w:rsidRDefault="006736A6" w:rsidP="00802408">
            <w:pPr>
              <w:spacing w:after="0" w:line="240" w:lineRule="auto"/>
              <w:rPr>
                <w:rFonts w:ascii="Times New Roman" w:hAnsi="Times New Roman" w:cs="Times New Roman"/>
              </w:rPr>
            </w:pPr>
            <w:r w:rsidRPr="00EC5418">
              <w:rPr>
                <w:rFonts w:ascii="Times New Roman" w:hAnsi="Times New Roman" w:cs="Times New Roman"/>
              </w:rPr>
              <w:t xml:space="preserve">2. </w:t>
            </w:r>
            <w:r w:rsidR="00802408" w:rsidRPr="00EC5418">
              <w:rPr>
                <w:rFonts w:ascii="Times New Roman" w:hAnsi="Times New Roman" w:cs="Times New Roman"/>
              </w:rPr>
              <w:t xml:space="preserve">Заключены контракты на оборудование системами видеонаблюдения и автономного оповещения парка «За Саймой» и автономного оповещения парка «Кедровый лог». </w:t>
            </w:r>
          </w:p>
          <w:p w:rsidR="00FF2E74" w:rsidRPr="00EC5418" w:rsidRDefault="00802408" w:rsidP="00CC1970">
            <w:pPr>
              <w:spacing w:after="0" w:line="240" w:lineRule="auto"/>
              <w:rPr>
                <w:rFonts w:ascii="Times New Roman" w:hAnsi="Times New Roman" w:cs="Times New Roman"/>
              </w:rPr>
            </w:pPr>
            <w:r w:rsidRPr="00EC5418">
              <w:rPr>
                <w:rFonts w:ascii="Times New Roman" w:hAnsi="Times New Roman" w:cs="Times New Roman"/>
              </w:rPr>
              <w:t xml:space="preserve">Система видеонаблюдения парка «Кедровый Лог» </w:t>
            </w:r>
            <w:r w:rsidR="00B8103B" w:rsidRPr="00EC5418">
              <w:rPr>
                <w:rFonts w:ascii="Times New Roman" w:hAnsi="Times New Roman" w:cs="Times New Roman"/>
              </w:rPr>
              <w:t xml:space="preserve">будет подключена </w:t>
            </w:r>
            <w:r w:rsidRPr="00EC5418">
              <w:rPr>
                <w:rFonts w:ascii="Times New Roman" w:hAnsi="Times New Roman" w:cs="Times New Roman"/>
              </w:rPr>
              <w:t>к аппаратно-программному комплексу «Безопасный город» после передачи на баланс системы от МКУ «Управление капитального строительства» в МКУ «Управл</w:t>
            </w:r>
            <w:r w:rsidR="00B8103B" w:rsidRPr="00EC5418">
              <w:rPr>
                <w:rFonts w:ascii="Times New Roman" w:hAnsi="Times New Roman" w:cs="Times New Roman"/>
              </w:rPr>
              <w:t>ение информационных технологий»</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 xml:space="preserve">6.2.2.2. Приобретение (аренда) нежилых помещений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для размещения участковых уполномоченных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полиции</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приобретение (аренда) нежилых помещений: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2026 году – не менее 1 ед.;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2031 году – не менее 1 ед.;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2036 году – не менее 1 ед.;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 к 2044 году – не менее 2 ед.;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к 2050 году – не менее 1 ед.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 85)</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бюджетные и (или) внебюджетные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постоянно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FF2E74" w:rsidRPr="00EC5418" w:rsidRDefault="00FF2E74" w:rsidP="00B8103B">
            <w:pPr>
              <w:spacing w:after="0" w:line="240" w:lineRule="auto"/>
              <w:rPr>
                <w:rFonts w:ascii="Times New Roman" w:hAnsi="Times New Roman" w:cs="Times New Roman"/>
              </w:rPr>
            </w:pPr>
            <w:r w:rsidRPr="00EC5418">
              <w:rPr>
                <w:rFonts w:ascii="Times New Roman" w:hAnsi="Times New Roman" w:cs="Times New Roman"/>
              </w:rPr>
              <w:t>Мероприятие не исполнено в связи с несостоявшимся электронным аукционом на приобретение в муниципальную собственность нежилого помещения для предоставления сотрудникам, замещающим должности участковых уполномоченных полиции. Финансирование перераспределено на 2026 год</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6.2.2.3. Развитие муниципальной системы оповещения </w:t>
            </w:r>
            <w:r w:rsidRPr="00EC5418">
              <w:rPr>
                <w:rFonts w:ascii="Times New Roman" w:hAnsi="Times New Roman" w:cs="Times New Roman"/>
              </w:rPr>
              <w:br/>
              <w:t xml:space="preserve">и информирования населения </w:t>
            </w:r>
            <w:r w:rsidRPr="00EC5418">
              <w:rPr>
                <w:rFonts w:ascii="Times New Roman" w:hAnsi="Times New Roman" w:cs="Times New Roman"/>
              </w:rPr>
              <w:br/>
              <w:t>о чрезвычайных ситуациях</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закупка и установка 2 систем оповещения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в год (обеспечивает достижение целевого показателя 87)</w:t>
            </w:r>
          </w:p>
        </w:tc>
        <w:tc>
          <w:tcPr>
            <w:tcW w:w="5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постоянно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724AEE" w:rsidRDefault="001F0539" w:rsidP="00EC5418">
            <w:pPr>
              <w:spacing w:after="0" w:line="240" w:lineRule="auto"/>
              <w:rPr>
                <w:rFonts w:ascii="Times New Roman" w:hAnsi="Times New Roman" w:cs="Times New Roman"/>
              </w:rPr>
            </w:pPr>
            <w:r w:rsidRPr="00724AEE">
              <w:rPr>
                <w:rFonts w:ascii="Times New Roman" w:hAnsi="Times New Roman" w:cs="Times New Roman"/>
              </w:rPr>
              <w:t xml:space="preserve">Мероприятие исполнено. </w:t>
            </w:r>
          </w:p>
          <w:p w:rsidR="00421FE5" w:rsidRPr="00724AEE" w:rsidRDefault="00652255" w:rsidP="00421FE5">
            <w:pPr>
              <w:spacing w:after="0" w:line="240" w:lineRule="auto"/>
              <w:rPr>
                <w:rFonts w:ascii="Times New Roman" w:hAnsi="Times New Roman" w:cs="Times New Roman"/>
              </w:rPr>
            </w:pPr>
            <w:r w:rsidRPr="00724AEE">
              <w:rPr>
                <w:rFonts w:ascii="Times New Roman" w:hAnsi="Times New Roman" w:cs="Times New Roman"/>
              </w:rPr>
              <w:t xml:space="preserve">Всего за 2024 – 2025 годы </w:t>
            </w:r>
            <w:r w:rsidR="00421FE5" w:rsidRPr="00724AEE">
              <w:rPr>
                <w:rFonts w:ascii="Times New Roman" w:hAnsi="Times New Roman" w:cs="Times New Roman"/>
              </w:rPr>
              <w:t>количество установленных систем оповещения</w:t>
            </w:r>
            <w:r w:rsidR="00724AEE" w:rsidRPr="00724AEE">
              <w:rPr>
                <w:rFonts w:ascii="Times New Roman" w:hAnsi="Times New Roman" w:cs="Times New Roman"/>
              </w:rPr>
              <w:t xml:space="preserve"> составило 4 </w:t>
            </w:r>
            <w:r w:rsidR="00421FE5" w:rsidRPr="00724AEE">
              <w:rPr>
                <w:rFonts w:ascii="Times New Roman" w:hAnsi="Times New Roman" w:cs="Times New Roman"/>
              </w:rPr>
              <w:t>единиц</w:t>
            </w:r>
            <w:r w:rsidR="00724AEE" w:rsidRPr="00724AEE">
              <w:rPr>
                <w:rFonts w:ascii="Times New Roman" w:hAnsi="Times New Roman" w:cs="Times New Roman"/>
              </w:rPr>
              <w:t>ы</w:t>
            </w:r>
            <w:r w:rsidR="00421FE5" w:rsidRPr="00724AEE">
              <w:rPr>
                <w:rFonts w:ascii="Times New Roman" w:hAnsi="Times New Roman" w:cs="Times New Roman"/>
              </w:rPr>
              <w:t xml:space="preserve">, в </w:t>
            </w:r>
            <w:r w:rsidRPr="00724AEE">
              <w:rPr>
                <w:rFonts w:ascii="Times New Roman" w:hAnsi="Times New Roman" w:cs="Times New Roman"/>
              </w:rPr>
              <w:t xml:space="preserve">том числе в </w:t>
            </w:r>
            <w:r w:rsidR="00421FE5" w:rsidRPr="00724AEE">
              <w:rPr>
                <w:rFonts w:ascii="Times New Roman" w:hAnsi="Times New Roman" w:cs="Times New Roman"/>
              </w:rPr>
              <w:t>2025 году</w:t>
            </w:r>
            <w:r w:rsidR="00724AEE" w:rsidRPr="00724AEE">
              <w:rPr>
                <w:rFonts w:ascii="Times New Roman" w:hAnsi="Times New Roman" w:cs="Times New Roman"/>
              </w:rPr>
              <w:t xml:space="preserve"> – 2.</w:t>
            </w:r>
          </w:p>
          <w:p w:rsidR="00B8103B" w:rsidRPr="00CC1970" w:rsidRDefault="00B8103B" w:rsidP="00EC5418">
            <w:pPr>
              <w:spacing w:after="0" w:line="240" w:lineRule="auto"/>
              <w:rPr>
                <w:rFonts w:ascii="Times New Roman" w:hAnsi="Times New Roman" w:cs="Times New Roman"/>
                <w:strike/>
              </w:rPr>
            </w:pPr>
            <w:r w:rsidRPr="00724AEE">
              <w:rPr>
                <w:rFonts w:ascii="Times New Roman" w:hAnsi="Times New Roman" w:cs="Times New Roman"/>
              </w:rPr>
              <w:t xml:space="preserve">В рамках муниципального контракта в 2025 </w:t>
            </w:r>
            <w:r w:rsidRPr="00CC1970">
              <w:rPr>
                <w:rFonts w:ascii="Times New Roman" w:hAnsi="Times New Roman" w:cs="Times New Roman"/>
              </w:rPr>
              <w:t>году введено в эксплуатацию 2 объекта оповещения населения о чрезвычайных ситуациях</w:t>
            </w:r>
            <w:r w:rsidR="00EC5418" w:rsidRPr="00CC1970">
              <w:rPr>
                <w:rFonts w:ascii="Times New Roman" w:hAnsi="Times New Roman" w:cs="Times New Roman"/>
              </w:rPr>
              <w:t>.</w:t>
            </w:r>
          </w:p>
          <w:p w:rsidR="00B8103B" w:rsidRPr="00CC1970" w:rsidRDefault="00724AEE" w:rsidP="00EC5418">
            <w:pPr>
              <w:spacing w:after="0" w:line="240" w:lineRule="auto"/>
              <w:ind w:hanging="54"/>
              <w:rPr>
                <w:rFonts w:ascii="Times New Roman" w:hAnsi="Times New Roman" w:cs="Times New Roman"/>
                <w:strike/>
              </w:rPr>
            </w:pPr>
            <w:r>
              <w:rPr>
                <w:rFonts w:ascii="Times New Roman" w:hAnsi="Times New Roman" w:cs="Times New Roman"/>
              </w:rPr>
              <w:lastRenderedPageBreak/>
              <w:t xml:space="preserve"> </w:t>
            </w:r>
            <w:r w:rsidR="00B8103B" w:rsidRPr="00CC1970">
              <w:rPr>
                <w:rFonts w:ascii="Times New Roman" w:hAnsi="Times New Roman" w:cs="Times New Roman"/>
              </w:rPr>
              <w:t xml:space="preserve">В настоящее время на территории </w:t>
            </w:r>
            <w:r>
              <w:rPr>
                <w:rFonts w:ascii="Times New Roman" w:hAnsi="Times New Roman" w:cs="Times New Roman"/>
              </w:rPr>
              <w:t>города введено в эксплуатацию 55</w:t>
            </w:r>
            <w:r w:rsidR="00B8103B" w:rsidRPr="00CC1970">
              <w:rPr>
                <w:rFonts w:ascii="Times New Roman" w:hAnsi="Times New Roman" w:cs="Times New Roman"/>
              </w:rPr>
              <w:t xml:space="preserve"> объектов</w:t>
            </w:r>
            <w:r w:rsidR="00EC5418" w:rsidRPr="00CC1970">
              <w:rPr>
                <w:rFonts w:ascii="Times New Roman" w:hAnsi="Times New Roman" w:cs="Times New Roman"/>
              </w:rPr>
              <w:t>.</w:t>
            </w:r>
          </w:p>
          <w:p w:rsidR="00FF2E74" w:rsidRPr="00EC5418" w:rsidRDefault="00EC5418" w:rsidP="00CF6C62">
            <w:pPr>
              <w:spacing w:after="0" w:line="240" w:lineRule="auto"/>
              <w:rPr>
                <w:rFonts w:ascii="Times New Roman" w:hAnsi="Times New Roman" w:cs="Times New Roman"/>
              </w:rPr>
            </w:pPr>
            <w:r w:rsidRPr="00CC1970">
              <w:rPr>
                <w:rFonts w:ascii="Times New Roman" w:hAnsi="Times New Roman" w:cs="Times New Roman"/>
              </w:rPr>
              <w:t>Кроме того, в</w:t>
            </w:r>
            <w:r w:rsidR="00FF2E74" w:rsidRPr="00CC1970">
              <w:rPr>
                <w:rFonts w:ascii="Times New Roman" w:hAnsi="Times New Roman" w:cs="Times New Roman"/>
              </w:rPr>
              <w:t xml:space="preserve"> целях усиления мер </w:t>
            </w:r>
            <w:r w:rsidR="00FF2E74" w:rsidRPr="00EC5418">
              <w:rPr>
                <w:rFonts w:ascii="Times New Roman" w:hAnsi="Times New Roman" w:cs="Times New Roman"/>
              </w:rPr>
              <w:t>безопасности горожан в период проведения массовых мероприятий Администрацией города д</w:t>
            </w:r>
            <w:r w:rsidR="004D1122">
              <w:rPr>
                <w:rFonts w:ascii="Times New Roman" w:hAnsi="Times New Roman" w:cs="Times New Roman"/>
              </w:rPr>
              <w:t>ополнительно приобретено 7 извещ</w:t>
            </w:r>
            <w:r w:rsidR="00FF2E74" w:rsidRPr="00EC5418">
              <w:rPr>
                <w:rFonts w:ascii="Times New Roman" w:hAnsi="Times New Roman" w:cs="Times New Roman"/>
              </w:rPr>
              <w:t>ателей речевого оповещения, которые установили в парке «За</w:t>
            </w:r>
            <w:r w:rsidR="00CF6C62">
              <w:rPr>
                <w:rFonts w:ascii="Times New Roman" w:hAnsi="Times New Roman" w:cs="Times New Roman"/>
              </w:rPr>
              <w:t xml:space="preserve"> Саймой» и парке «Кедровый лог»</w:t>
            </w:r>
          </w:p>
        </w:tc>
      </w:tr>
      <w:tr w:rsidR="0093788F" w:rsidRPr="00EC5418" w:rsidTr="00BF1A55">
        <w:trPr>
          <w:trHeight w:val="20"/>
        </w:trPr>
        <w:tc>
          <w:tcPr>
            <w:tcW w:w="834"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lastRenderedPageBreak/>
              <w:t xml:space="preserve">6.2.3. Мероприятия </w:t>
            </w:r>
            <w:r w:rsidRPr="00EC5418">
              <w:rPr>
                <w:rFonts w:ascii="Times New Roman" w:hAnsi="Times New Roman" w:cs="Times New Roman"/>
              </w:rPr>
              <w:br/>
              <w:t>по информационно-маркетинговому обеспечению общественной безопасности</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 86</w:t>
            </w:r>
          </w:p>
        </w:tc>
        <w:tc>
          <w:tcPr>
            <w:tcW w:w="510" w:type="pct"/>
            <w:hideMark/>
          </w:tcPr>
          <w:p w:rsidR="00FF2E74" w:rsidRPr="00EC5418" w:rsidRDefault="00FF2E74" w:rsidP="00FF2E74">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416" w:type="pct"/>
            <w:hideMark/>
          </w:tcPr>
          <w:p w:rsidR="00FF2E74" w:rsidRPr="00EC5418" w:rsidRDefault="00FF2E74" w:rsidP="00FF2E74">
            <w:pPr>
              <w:spacing w:after="0" w:line="240" w:lineRule="auto"/>
              <w:jc w:val="center"/>
              <w:rPr>
                <w:rFonts w:ascii="Times New Roman" w:hAnsi="Times New Roman" w:cs="Times New Roman"/>
              </w:rPr>
            </w:pPr>
            <w:r w:rsidRPr="00EC5418">
              <w:rPr>
                <w:rFonts w:ascii="Times New Roman" w:hAnsi="Times New Roman" w:cs="Times New Roman"/>
              </w:rPr>
              <w:t>-</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FF2E74" w:rsidRPr="00EC5418" w:rsidRDefault="00FF2E74" w:rsidP="00FF2E74">
            <w:pPr>
              <w:spacing w:after="0" w:line="240" w:lineRule="auto"/>
              <w:rPr>
                <w:rFonts w:ascii="Times New Roman" w:hAnsi="Times New Roman" w:cs="Times New Roman"/>
              </w:rPr>
            </w:pPr>
            <w:bookmarkStart w:id="0" w:name="_GoBack"/>
            <w:bookmarkEnd w:id="0"/>
          </w:p>
        </w:tc>
      </w:tr>
      <w:tr w:rsidR="0093788F" w:rsidRPr="004C0A75" w:rsidTr="00BF1A55">
        <w:trPr>
          <w:trHeight w:val="20"/>
        </w:trPr>
        <w:tc>
          <w:tcPr>
            <w:tcW w:w="834" w:type="pct"/>
            <w:hideMark/>
          </w:tcPr>
          <w:p w:rsidR="00FF2E74" w:rsidRPr="00EC5418" w:rsidRDefault="00FF2E74" w:rsidP="0093788F">
            <w:pPr>
              <w:spacing w:after="0" w:line="240" w:lineRule="auto"/>
              <w:rPr>
                <w:rFonts w:ascii="Times New Roman" w:hAnsi="Times New Roman" w:cs="Times New Roman"/>
              </w:rPr>
            </w:pPr>
            <w:r w:rsidRPr="00EC5418">
              <w:rPr>
                <w:rFonts w:ascii="Times New Roman" w:hAnsi="Times New Roman" w:cs="Times New Roman"/>
              </w:rPr>
              <w:t>6.2.3.1. Проведение тематических семинаров (встреч)</w:t>
            </w:r>
            <w:r w:rsidRPr="00EC5418">
              <w:rPr>
                <w:rFonts w:ascii="Times New Roman" w:hAnsi="Times New Roman" w:cs="Times New Roman"/>
              </w:rPr>
              <w:br/>
              <w:t>с представителями средств массовой информации и интернет-сообщества</w:t>
            </w:r>
          </w:p>
        </w:tc>
        <w:tc>
          <w:tcPr>
            <w:tcW w:w="1110"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количество организованных мероприятий: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до 2050 года – 2 ед. в год</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(обеспечивает достижение целевых показателей 83, 84, 86)</w:t>
            </w:r>
          </w:p>
        </w:tc>
        <w:tc>
          <w:tcPr>
            <w:tcW w:w="510" w:type="pct"/>
            <w:hideMark/>
          </w:tcPr>
          <w:p w:rsidR="00FF2E74" w:rsidRPr="00EC5418" w:rsidRDefault="00FF2E74" w:rsidP="0093788F">
            <w:pPr>
              <w:spacing w:after="0" w:line="240" w:lineRule="auto"/>
              <w:rPr>
                <w:rFonts w:ascii="Times New Roman" w:hAnsi="Times New Roman" w:cs="Times New Roman"/>
              </w:rPr>
            </w:pPr>
            <w:r w:rsidRPr="00EC5418">
              <w:rPr>
                <w:rFonts w:ascii="Times New Roman" w:hAnsi="Times New Roman" w:cs="Times New Roman"/>
              </w:rPr>
              <w:t>бюджетные и внебюджетные средства</w:t>
            </w:r>
          </w:p>
        </w:tc>
        <w:tc>
          <w:tcPr>
            <w:tcW w:w="416"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постоянно</w:t>
            </w:r>
          </w:p>
        </w:tc>
        <w:tc>
          <w:tcPr>
            <w:tcW w:w="649" w:type="pct"/>
            <w:hideMark/>
          </w:tcPr>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2024 – 2026 годы</w:t>
            </w:r>
            <w:r w:rsidRPr="00EC5418">
              <w:rPr>
                <w:rFonts w:ascii="Times New Roman" w:hAnsi="Times New Roman" w:cs="Times New Roman"/>
              </w:rPr>
              <w:br/>
              <w:t>2027 – 2031 годы</w:t>
            </w:r>
            <w:r w:rsidRPr="00EC5418">
              <w:rPr>
                <w:rFonts w:ascii="Times New Roman" w:hAnsi="Times New Roman" w:cs="Times New Roman"/>
              </w:rPr>
              <w:br/>
              <w:t>2032 – 2036 годы</w:t>
            </w:r>
            <w:r w:rsidRPr="00EC5418">
              <w:rPr>
                <w:rFonts w:ascii="Times New Roman" w:hAnsi="Times New Roman" w:cs="Times New Roman"/>
              </w:rPr>
              <w:br/>
              <w:t>2037 – 2044 годы</w:t>
            </w:r>
            <w:r w:rsidRPr="00EC5418">
              <w:rPr>
                <w:rFonts w:ascii="Times New Roman" w:hAnsi="Times New Roman" w:cs="Times New Roman"/>
              </w:rPr>
              <w:br/>
              <w:t>2045 – 2050 годы</w:t>
            </w:r>
          </w:p>
        </w:tc>
        <w:tc>
          <w:tcPr>
            <w:tcW w:w="1481" w:type="pct"/>
          </w:tcPr>
          <w:p w:rsidR="001F0539" w:rsidRPr="00B05626" w:rsidRDefault="001F0539" w:rsidP="001F0539">
            <w:pPr>
              <w:spacing w:after="0" w:line="240" w:lineRule="auto"/>
              <w:rPr>
                <w:rFonts w:ascii="Times New Roman" w:hAnsi="Times New Roman" w:cs="Times New Roman"/>
              </w:rPr>
            </w:pPr>
            <w:r w:rsidRPr="00B05626">
              <w:rPr>
                <w:rFonts w:ascii="Times New Roman" w:hAnsi="Times New Roman" w:cs="Times New Roman"/>
              </w:rPr>
              <w:t xml:space="preserve">Мероприятие исполнено. </w:t>
            </w:r>
          </w:p>
          <w:p w:rsidR="00E71377" w:rsidRPr="00B05626" w:rsidRDefault="00E71377" w:rsidP="00E71377">
            <w:pPr>
              <w:spacing w:after="0" w:line="240" w:lineRule="auto"/>
              <w:rPr>
                <w:rFonts w:ascii="Times New Roman" w:hAnsi="Times New Roman" w:cs="Times New Roman"/>
              </w:rPr>
            </w:pPr>
            <w:r w:rsidRPr="00B05626">
              <w:rPr>
                <w:rFonts w:ascii="Times New Roman" w:hAnsi="Times New Roman" w:cs="Times New Roman"/>
              </w:rPr>
              <w:t xml:space="preserve">Всего за </w:t>
            </w:r>
            <w:r w:rsidR="00B05626" w:rsidRPr="00B05626">
              <w:rPr>
                <w:rFonts w:ascii="Times New Roman" w:hAnsi="Times New Roman" w:cs="Times New Roman"/>
              </w:rPr>
              <w:t xml:space="preserve">2024 – 2025 годы организовано 5 </w:t>
            </w:r>
            <w:r w:rsidRPr="00B05626">
              <w:rPr>
                <w:rFonts w:ascii="Times New Roman" w:hAnsi="Times New Roman" w:cs="Times New Roman"/>
              </w:rPr>
              <w:t>мероприя</w:t>
            </w:r>
            <w:r w:rsidR="00B05626" w:rsidRPr="00B05626">
              <w:rPr>
                <w:rFonts w:ascii="Times New Roman" w:hAnsi="Times New Roman" w:cs="Times New Roman"/>
              </w:rPr>
              <w:t>тий, в том числе в 2025 году - 2</w:t>
            </w:r>
            <w:r w:rsidRPr="00B05626">
              <w:rPr>
                <w:rFonts w:ascii="Times New Roman" w:hAnsi="Times New Roman" w:cs="Times New Roman"/>
              </w:rPr>
              <w:t>.</w:t>
            </w:r>
          </w:p>
          <w:p w:rsidR="00EC5418" w:rsidRPr="00EC5418" w:rsidRDefault="0093788F" w:rsidP="00FF2E74">
            <w:pPr>
              <w:spacing w:after="0" w:line="240" w:lineRule="auto"/>
              <w:rPr>
                <w:rFonts w:ascii="Times New Roman" w:hAnsi="Times New Roman" w:cs="Times New Roman"/>
              </w:rPr>
            </w:pPr>
            <w:r w:rsidRPr="00EC5418">
              <w:rPr>
                <w:rFonts w:ascii="Times New Roman" w:hAnsi="Times New Roman" w:cs="Times New Roman"/>
              </w:rPr>
              <w:t>1</w:t>
            </w:r>
            <w:r w:rsidR="00EC5418" w:rsidRPr="00EC5418">
              <w:rPr>
                <w:rFonts w:ascii="Times New Roman" w:hAnsi="Times New Roman" w:cs="Times New Roman"/>
              </w:rPr>
              <w:t>)</w:t>
            </w:r>
            <w:r w:rsidRPr="00EC5418">
              <w:rPr>
                <w:rFonts w:ascii="Times New Roman" w:hAnsi="Times New Roman" w:cs="Times New Roman"/>
              </w:rPr>
              <w:t xml:space="preserve"> </w:t>
            </w:r>
            <w:r w:rsidR="00FF2E74" w:rsidRPr="00EC5418">
              <w:rPr>
                <w:rFonts w:ascii="Times New Roman" w:hAnsi="Times New Roman" w:cs="Times New Roman"/>
              </w:rPr>
              <w:t xml:space="preserve">01.04.2025 Аппаратом </w:t>
            </w:r>
            <w:r w:rsidR="00EC5418" w:rsidRPr="00CC1970">
              <w:rPr>
                <w:rFonts w:ascii="Times New Roman" w:hAnsi="Times New Roman" w:cs="Times New Roman"/>
              </w:rPr>
              <w:t xml:space="preserve">антитеррористической комиссии </w:t>
            </w:r>
            <w:r w:rsidR="00FF2E74" w:rsidRPr="00EC5418">
              <w:rPr>
                <w:rFonts w:ascii="Times New Roman" w:hAnsi="Times New Roman" w:cs="Times New Roman"/>
              </w:rPr>
              <w:t xml:space="preserve">города проведен семинар для представителей объектов Министерства цифрового развития, связи и массовых коммуникаций Российской Федерации, расположенных на территории города, на тему: «Противодействие идеологии терроризма, антитеррористическая защищенность объектов связи».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 xml:space="preserve">Оказана методическая помощь при реализации требований к антитеррористической защищенности объектов связи и массовых коммуникаций. Особое внимание уделено вопросу противодействия деструктивной идеологии, доведена информация о работе действующей в </w:t>
            </w:r>
            <w:r w:rsidRPr="00EC5418">
              <w:rPr>
                <w:rFonts w:ascii="Times New Roman" w:hAnsi="Times New Roman" w:cs="Times New Roman"/>
              </w:rPr>
              <w:lastRenderedPageBreak/>
              <w:t xml:space="preserve">городе межведомственной </w:t>
            </w:r>
            <w:r w:rsidR="00B05626">
              <w:rPr>
                <w:rFonts w:ascii="Times New Roman" w:hAnsi="Times New Roman" w:cs="Times New Roman"/>
              </w:rPr>
              <w:t>с</w:t>
            </w:r>
            <w:r w:rsidRPr="00EC5418">
              <w:rPr>
                <w:rFonts w:ascii="Times New Roman" w:hAnsi="Times New Roman" w:cs="Times New Roman"/>
              </w:rPr>
              <w:t>пециализированной</w:t>
            </w:r>
            <w:r w:rsidR="00B05626">
              <w:rPr>
                <w:rFonts w:ascii="Times New Roman" w:hAnsi="Times New Roman" w:cs="Times New Roman"/>
              </w:rPr>
              <w:t xml:space="preserve"> </w:t>
            </w:r>
            <w:r w:rsidRPr="00EC5418">
              <w:rPr>
                <w:rFonts w:ascii="Times New Roman" w:hAnsi="Times New Roman" w:cs="Times New Roman"/>
              </w:rPr>
              <w:t xml:space="preserve">группы по выявлению лиц, подверженных идеологии терроризма и экстремизма. </w:t>
            </w:r>
          </w:p>
          <w:p w:rsidR="00FF2E74" w:rsidRPr="00EC5418" w:rsidRDefault="00FF2E74" w:rsidP="00FF2E74">
            <w:pPr>
              <w:spacing w:after="0" w:line="240" w:lineRule="auto"/>
              <w:rPr>
                <w:rFonts w:ascii="Times New Roman" w:hAnsi="Times New Roman" w:cs="Times New Roman"/>
              </w:rPr>
            </w:pPr>
            <w:r w:rsidRPr="00EC5418">
              <w:rPr>
                <w:rFonts w:ascii="Times New Roman" w:hAnsi="Times New Roman" w:cs="Times New Roman"/>
              </w:rPr>
              <w:t>В мероприятии приняли участие более 30 руководителей.</w:t>
            </w:r>
          </w:p>
          <w:p w:rsidR="00FF2E74" w:rsidRPr="00EC5418" w:rsidRDefault="00FF2E74" w:rsidP="00B05626">
            <w:pPr>
              <w:spacing w:after="0" w:line="240" w:lineRule="auto"/>
              <w:ind w:right="-55"/>
              <w:rPr>
                <w:rFonts w:ascii="Times New Roman" w:hAnsi="Times New Roman" w:cs="Times New Roman"/>
              </w:rPr>
            </w:pPr>
            <w:r w:rsidRPr="00EC5418">
              <w:rPr>
                <w:rFonts w:ascii="Times New Roman" w:hAnsi="Times New Roman" w:cs="Times New Roman"/>
              </w:rPr>
              <w:t xml:space="preserve">https://vk.com/bezopasnysurgut?w=wall-210980942_1353&amp;ysclid=m9kx8ycvj5356427737 </w:t>
            </w:r>
          </w:p>
          <w:p w:rsidR="00FF2E74" w:rsidRPr="00EC5418" w:rsidRDefault="0017686B" w:rsidP="00FF2E74">
            <w:pPr>
              <w:spacing w:after="0" w:line="240" w:lineRule="auto"/>
              <w:rPr>
                <w:rFonts w:ascii="Times New Roman" w:hAnsi="Times New Roman" w:cs="Times New Roman"/>
              </w:rPr>
            </w:pPr>
            <w:hyperlink r:id="rId8" w:history="1">
              <w:r w:rsidR="0093788F" w:rsidRPr="00EC5418">
                <w:rPr>
                  <w:rStyle w:val="ae"/>
                  <w:rFonts w:ascii="Times New Roman" w:hAnsi="Times New Roman" w:cs="Times New Roman"/>
                </w:rPr>
                <w:t>https://sitv.ru/arhiv/news/surgutyanam-rasskazali-chto-predprinimaetsya-dlya-antiterroristicheskoj-bezopasnosti/</w:t>
              </w:r>
            </w:hyperlink>
          </w:p>
          <w:p w:rsidR="0093788F" w:rsidRPr="00EC5418" w:rsidRDefault="0093788F" w:rsidP="00FF2E74">
            <w:pPr>
              <w:spacing w:after="0" w:line="240" w:lineRule="auto"/>
              <w:rPr>
                <w:rFonts w:ascii="Times New Roman" w:hAnsi="Times New Roman" w:cs="Times New Roman"/>
              </w:rPr>
            </w:pPr>
          </w:p>
          <w:p w:rsidR="0093788F" w:rsidRPr="00B05626" w:rsidRDefault="0093788F" w:rsidP="00FF2E74">
            <w:pPr>
              <w:spacing w:after="0" w:line="240" w:lineRule="auto"/>
              <w:rPr>
                <w:rFonts w:ascii="Times New Roman" w:hAnsi="Times New Roman" w:cs="Times New Roman"/>
              </w:rPr>
            </w:pPr>
            <w:r w:rsidRPr="00EC5418">
              <w:rPr>
                <w:rFonts w:ascii="Times New Roman" w:hAnsi="Times New Roman" w:cs="Times New Roman"/>
              </w:rPr>
              <w:t>2</w:t>
            </w:r>
            <w:r w:rsidR="00EC5418" w:rsidRPr="00EC5418">
              <w:rPr>
                <w:rFonts w:ascii="Times New Roman" w:hAnsi="Times New Roman" w:cs="Times New Roman"/>
              </w:rPr>
              <w:t>)</w:t>
            </w:r>
            <w:r w:rsidRPr="00EC5418">
              <w:rPr>
                <w:rFonts w:ascii="Times New Roman" w:hAnsi="Times New Roman" w:cs="Times New Roman"/>
              </w:rPr>
              <w:t xml:space="preserve"> </w:t>
            </w:r>
            <w:r w:rsidR="00EC5418" w:rsidRPr="00CC1970">
              <w:rPr>
                <w:rFonts w:ascii="Times New Roman" w:hAnsi="Times New Roman" w:cs="Times New Roman"/>
              </w:rPr>
              <w:t xml:space="preserve">В рамках </w:t>
            </w:r>
            <w:r w:rsidR="00EC5418" w:rsidRPr="00EC5418">
              <w:rPr>
                <w:rFonts w:ascii="Times New Roman" w:hAnsi="Times New Roman" w:cs="Times New Roman"/>
              </w:rPr>
              <w:t>е</w:t>
            </w:r>
            <w:r w:rsidR="00EA212F" w:rsidRPr="00EC5418">
              <w:rPr>
                <w:rFonts w:ascii="Times New Roman" w:hAnsi="Times New Roman" w:cs="Times New Roman"/>
              </w:rPr>
              <w:t>жегодн</w:t>
            </w:r>
            <w:r w:rsidR="00EC5418" w:rsidRPr="00EC5418">
              <w:rPr>
                <w:rFonts w:ascii="Times New Roman" w:hAnsi="Times New Roman" w:cs="Times New Roman"/>
              </w:rPr>
              <w:t>ого</w:t>
            </w:r>
            <w:r w:rsidR="00EA212F" w:rsidRPr="00EC5418">
              <w:rPr>
                <w:rFonts w:ascii="Times New Roman" w:hAnsi="Times New Roman" w:cs="Times New Roman"/>
              </w:rPr>
              <w:t xml:space="preserve"> городско</w:t>
            </w:r>
            <w:r w:rsidR="00EC5418" w:rsidRPr="00EC5418">
              <w:rPr>
                <w:rFonts w:ascii="Times New Roman" w:hAnsi="Times New Roman" w:cs="Times New Roman"/>
              </w:rPr>
              <w:t>го</w:t>
            </w:r>
            <w:r w:rsidR="00EA212F" w:rsidRPr="00EC5418">
              <w:rPr>
                <w:rFonts w:ascii="Times New Roman" w:hAnsi="Times New Roman" w:cs="Times New Roman"/>
              </w:rPr>
              <w:t xml:space="preserve"> форум</w:t>
            </w:r>
            <w:r w:rsidR="00EC5418" w:rsidRPr="00EC5418">
              <w:rPr>
                <w:rFonts w:ascii="Times New Roman" w:hAnsi="Times New Roman" w:cs="Times New Roman"/>
              </w:rPr>
              <w:t>а</w:t>
            </w:r>
            <w:r w:rsidR="00EA212F" w:rsidRPr="00EC5418">
              <w:rPr>
                <w:rFonts w:ascii="Times New Roman" w:hAnsi="Times New Roman" w:cs="Times New Roman"/>
              </w:rPr>
              <w:t xml:space="preserve"> «Сургут. Безопасность» </w:t>
            </w:r>
            <w:r w:rsidRPr="00EC5418">
              <w:rPr>
                <w:rFonts w:ascii="Times New Roman" w:hAnsi="Times New Roman" w:cs="Times New Roman"/>
              </w:rPr>
              <w:t xml:space="preserve">проведен семинар на темы «Нововведения в профилактике наркомании. Что важно знать субъекту профилактики» и «Как не превратить профилактику в пропаганду. Лучшие муниципальные практики в антинаркотической деятельности». В мероприятии участвовало более 200 </w:t>
            </w:r>
            <w:r w:rsidRPr="00B05626">
              <w:rPr>
                <w:rFonts w:ascii="Times New Roman" w:hAnsi="Times New Roman" w:cs="Times New Roman"/>
              </w:rPr>
              <w:t>чел</w:t>
            </w:r>
            <w:r w:rsidR="00EC5418" w:rsidRPr="00B05626">
              <w:rPr>
                <w:rFonts w:ascii="Times New Roman" w:hAnsi="Times New Roman" w:cs="Times New Roman"/>
              </w:rPr>
              <w:t>овек</w:t>
            </w:r>
          </w:p>
          <w:p w:rsidR="0093788F" w:rsidRPr="00EC5418" w:rsidRDefault="0017686B" w:rsidP="0093788F">
            <w:pPr>
              <w:spacing w:after="0" w:line="240" w:lineRule="auto"/>
              <w:rPr>
                <w:rFonts w:ascii="Times New Roman" w:hAnsi="Times New Roman" w:cs="Times New Roman"/>
              </w:rPr>
            </w:pPr>
            <w:hyperlink r:id="rId9" w:history="1">
              <w:r w:rsidR="0093788F" w:rsidRPr="00EC5418">
                <w:rPr>
                  <w:rStyle w:val="ae"/>
                  <w:rFonts w:ascii="Times New Roman" w:hAnsi="Times New Roman" w:cs="Times New Roman"/>
                </w:rPr>
                <w:t>https://vk.com/video-222933570_456239025</w:t>
              </w:r>
            </w:hyperlink>
            <w:r w:rsidR="0093788F" w:rsidRPr="00EC5418">
              <w:rPr>
                <w:rFonts w:ascii="Times New Roman" w:hAnsi="Times New Roman" w:cs="Times New Roman"/>
              </w:rPr>
              <w:t xml:space="preserve"> </w:t>
            </w:r>
          </w:p>
        </w:tc>
      </w:tr>
    </w:tbl>
    <w:p w:rsidR="00A05368" w:rsidRPr="004C0A75" w:rsidRDefault="00A05368" w:rsidP="00FB1891">
      <w:pPr>
        <w:spacing w:after="0" w:line="240" w:lineRule="auto"/>
        <w:jc w:val="center"/>
        <w:rPr>
          <w:rFonts w:ascii="Times New Roman" w:hAnsi="Times New Roman" w:cs="Times New Roman"/>
        </w:rPr>
      </w:pPr>
    </w:p>
    <w:sectPr w:rsidR="00A05368" w:rsidRPr="004C0A75" w:rsidSect="000B24E1">
      <w:pgSz w:w="16838" w:h="11906" w:orient="landscape"/>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86B" w:rsidRDefault="0017686B" w:rsidP="000B24E1">
      <w:pPr>
        <w:spacing w:after="0" w:line="240" w:lineRule="auto"/>
      </w:pPr>
      <w:r>
        <w:separator/>
      </w:r>
    </w:p>
  </w:endnote>
  <w:endnote w:type="continuationSeparator" w:id="0">
    <w:p w:rsidR="0017686B" w:rsidRDefault="0017686B" w:rsidP="000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86B" w:rsidRDefault="0017686B" w:rsidP="000B24E1">
      <w:pPr>
        <w:spacing w:after="0" w:line="240" w:lineRule="auto"/>
      </w:pPr>
      <w:r>
        <w:separator/>
      </w:r>
    </w:p>
  </w:footnote>
  <w:footnote w:type="continuationSeparator" w:id="0">
    <w:p w:rsidR="0017686B" w:rsidRDefault="0017686B" w:rsidP="000B2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12371"/>
    <w:multiLevelType w:val="multilevel"/>
    <w:tmpl w:val="C094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06"/>
    <w:rsid w:val="000100D7"/>
    <w:rsid w:val="000176EE"/>
    <w:rsid w:val="000210EB"/>
    <w:rsid w:val="00042391"/>
    <w:rsid w:val="00057218"/>
    <w:rsid w:val="00070D11"/>
    <w:rsid w:val="000779AC"/>
    <w:rsid w:val="00092616"/>
    <w:rsid w:val="00095690"/>
    <w:rsid w:val="000A179D"/>
    <w:rsid w:val="000A2109"/>
    <w:rsid w:val="000B24E1"/>
    <w:rsid w:val="000C6B87"/>
    <w:rsid w:val="000D2894"/>
    <w:rsid w:val="000F1163"/>
    <w:rsid w:val="000F71E7"/>
    <w:rsid w:val="000F7F4C"/>
    <w:rsid w:val="00107934"/>
    <w:rsid w:val="00114602"/>
    <w:rsid w:val="00114932"/>
    <w:rsid w:val="00114EB0"/>
    <w:rsid w:val="001159F8"/>
    <w:rsid w:val="00123B77"/>
    <w:rsid w:val="00137B77"/>
    <w:rsid w:val="00147A26"/>
    <w:rsid w:val="001609FA"/>
    <w:rsid w:val="0017276A"/>
    <w:rsid w:val="0017500D"/>
    <w:rsid w:val="0017686B"/>
    <w:rsid w:val="001A5D5A"/>
    <w:rsid w:val="001A678C"/>
    <w:rsid w:val="001B0912"/>
    <w:rsid w:val="001C13EA"/>
    <w:rsid w:val="001C3E73"/>
    <w:rsid w:val="001C46F0"/>
    <w:rsid w:val="001D5581"/>
    <w:rsid w:val="001E3586"/>
    <w:rsid w:val="001F0539"/>
    <w:rsid w:val="001F78E6"/>
    <w:rsid w:val="00201A4E"/>
    <w:rsid w:val="00227673"/>
    <w:rsid w:val="00240D3B"/>
    <w:rsid w:val="00243FBC"/>
    <w:rsid w:val="00251FE1"/>
    <w:rsid w:val="00267F70"/>
    <w:rsid w:val="00270630"/>
    <w:rsid w:val="002B7E6E"/>
    <w:rsid w:val="002E5336"/>
    <w:rsid w:val="002E588C"/>
    <w:rsid w:val="002F1A86"/>
    <w:rsid w:val="002F1C4D"/>
    <w:rsid w:val="00300194"/>
    <w:rsid w:val="0030255D"/>
    <w:rsid w:val="00306D13"/>
    <w:rsid w:val="00306F63"/>
    <w:rsid w:val="00310914"/>
    <w:rsid w:val="00311720"/>
    <w:rsid w:val="00320BDA"/>
    <w:rsid w:val="00353A67"/>
    <w:rsid w:val="00361944"/>
    <w:rsid w:val="00367248"/>
    <w:rsid w:val="00370C1A"/>
    <w:rsid w:val="003E23DB"/>
    <w:rsid w:val="0041051E"/>
    <w:rsid w:val="00421FE5"/>
    <w:rsid w:val="00430DBC"/>
    <w:rsid w:val="00435747"/>
    <w:rsid w:val="00435C2F"/>
    <w:rsid w:val="004450A2"/>
    <w:rsid w:val="004B10CE"/>
    <w:rsid w:val="004C0A75"/>
    <w:rsid w:val="004C4875"/>
    <w:rsid w:val="004D1122"/>
    <w:rsid w:val="004F4B83"/>
    <w:rsid w:val="00513ECE"/>
    <w:rsid w:val="00526D0F"/>
    <w:rsid w:val="00541F7F"/>
    <w:rsid w:val="00551F83"/>
    <w:rsid w:val="00564772"/>
    <w:rsid w:val="00576FA2"/>
    <w:rsid w:val="005818FF"/>
    <w:rsid w:val="005849BB"/>
    <w:rsid w:val="005C3121"/>
    <w:rsid w:val="005C6BF8"/>
    <w:rsid w:val="005E27E8"/>
    <w:rsid w:val="005E7DB2"/>
    <w:rsid w:val="005F7C47"/>
    <w:rsid w:val="00622BDE"/>
    <w:rsid w:val="00652255"/>
    <w:rsid w:val="006736A6"/>
    <w:rsid w:val="00693E96"/>
    <w:rsid w:val="006A3482"/>
    <w:rsid w:val="006C0BA4"/>
    <w:rsid w:val="006C1BE3"/>
    <w:rsid w:val="006E542F"/>
    <w:rsid w:val="00707411"/>
    <w:rsid w:val="00724AEE"/>
    <w:rsid w:val="00724C7C"/>
    <w:rsid w:val="0073550C"/>
    <w:rsid w:val="00745988"/>
    <w:rsid w:val="007612D3"/>
    <w:rsid w:val="00761CA6"/>
    <w:rsid w:val="00765FF5"/>
    <w:rsid w:val="00773D49"/>
    <w:rsid w:val="0079679B"/>
    <w:rsid w:val="007A13E4"/>
    <w:rsid w:val="007C5CB6"/>
    <w:rsid w:val="007F40BD"/>
    <w:rsid w:val="00802408"/>
    <w:rsid w:val="00804443"/>
    <w:rsid w:val="008154DA"/>
    <w:rsid w:val="00823DCB"/>
    <w:rsid w:val="00871146"/>
    <w:rsid w:val="00873B89"/>
    <w:rsid w:val="00882384"/>
    <w:rsid w:val="008A15ED"/>
    <w:rsid w:val="008B2A3C"/>
    <w:rsid w:val="008B525A"/>
    <w:rsid w:val="00921CD0"/>
    <w:rsid w:val="009265BB"/>
    <w:rsid w:val="009342BB"/>
    <w:rsid w:val="0093788F"/>
    <w:rsid w:val="00967358"/>
    <w:rsid w:val="009717B8"/>
    <w:rsid w:val="00987FFE"/>
    <w:rsid w:val="009961D1"/>
    <w:rsid w:val="009B47E7"/>
    <w:rsid w:val="009C0602"/>
    <w:rsid w:val="009C73BD"/>
    <w:rsid w:val="009D123C"/>
    <w:rsid w:val="009D2767"/>
    <w:rsid w:val="009E61AC"/>
    <w:rsid w:val="009F1865"/>
    <w:rsid w:val="00A05368"/>
    <w:rsid w:val="00A34776"/>
    <w:rsid w:val="00A45653"/>
    <w:rsid w:val="00A77A1D"/>
    <w:rsid w:val="00AB2592"/>
    <w:rsid w:val="00AF4D3D"/>
    <w:rsid w:val="00B05626"/>
    <w:rsid w:val="00B11734"/>
    <w:rsid w:val="00B14AC3"/>
    <w:rsid w:val="00B45A93"/>
    <w:rsid w:val="00B8103B"/>
    <w:rsid w:val="00B83543"/>
    <w:rsid w:val="00BA6202"/>
    <w:rsid w:val="00BC25C2"/>
    <w:rsid w:val="00BD0AD8"/>
    <w:rsid w:val="00BF1A55"/>
    <w:rsid w:val="00BF6964"/>
    <w:rsid w:val="00C10931"/>
    <w:rsid w:val="00C33BF4"/>
    <w:rsid w:val="00C47AAB"/>
    <w:rsid w:val="00C60468"/>
    <w:rsid w:val="00C64A72"/>
    <w:rsid w:val="00C96C88"/>
    <w:rsid w:val="00CC1970"/>
    <w:rsid w:val="00CF32F1"/>
    <w:rsid w:val="00CF6C62"/>
    <w:rsid w:val="00D236DC"/>
    <w:rsid w:val="00D47D68"/>
    <w:rsid w:val="00D508E2"/>
    <w:rsid w:val="00D87B9A"/>
    <w:rsid w:val="00D951B1"/>
    <w:rsid w:val="00DB1083"/>
    <w:rsid w:val="00DB4691"/>
    <w:rsid w:val="00DE2411"/>
    <w:rsid w:val="00E018C5"/>
    <w:rsid w:val="00E02B90"/>
    <w:rsid w:val="00E7002A"/>
    <w:rsid w:val="00E71377"/>
    <w:rsid w:val="00E74262"/>
    <w:rsid w:val="00E81481"/>
    <w:rsid w:val="00EA212F"/>
    <w:rsid w:val="00EA3C93"/>
    <w:rsid w:val="00EB3D4B"/>
    <w:rsid w:val="00EC5418"/>
    <w:rsid w:val="00EC55B4"/>
    <w:rsid w:val="00EC6D06"/>
    <w:rsid w:val="00EE33D3"/>
    <w:rsid w:val="00F0487B"/>
    <w:rsid w:val="00F05634"/>
    <w:rsid w:val="00F30147"/>
    <w:rsid w:val="00F53966"/>
    <w:rsid w:val="00F9405A"/>
    <w:rsid w:val="00FB1891"/>
    <w:rsid w:val="00FD6126"/>
    <w:rsid w:val="00FF2E74"/>
    <w:rsid w:val="00FF6C79"/>
    <w:rsid w:val="00FF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F9C5"/>
  <w15:chartTrackingRefBased/>
  <w15:docId w15:val="{AB2BA077-6D86-4AC2-A592-B1B4801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9FA"/>
    <w:pPr>
      <w:spacing w:after="200" w:line="276" w:lineRule="auto"/>
    </w:pPr>
  </w:style>
  <w:style w:type="paragraph" w:styleId="1">
    <w:name w:val="heading 1"/>
    <w:basedOn w:val="a"/>
    <w:next w:val="a"/>
    <w:link w:val="10"/>
    <w:uiPriority w:val="9"/>
    <w:qFormat/>
    <w:rsid w:val="000A179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semiHidden/>
    <w:unhideWhenUsed/>
    <w:qFormat/>
    <w:rsid w:val="009D27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64A72"/>
    <w:pPr>
      <w:keepNext/>
      <w:keepLines/>
      <w:spacing w:before="40" w:after="0" w:line="480"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9FA"/>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character" w:customStyle="1" w:styleId="10">
    <w:name w:val="Заголовок 1 Знак"/>
    <w:basedOn w:val="a0"/>
    <w:link w:val="1"/>
    <w:uiPriority w:val="9"/>
    <w:rsid w:val="000A179D"/>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A179D"/>
    <w:rPr>
      <w:b/>
      <w:color w:val="26282F"/>
    </w:rPr>
  </w:style>
  <w:style w:type="character" w:customStyle="1" w:styleId="a4">
    <w:name w:val="Гипертекстовая ссылка"/>
    <w:basedOn w:val="a3"/>
    <w:uiPriority w:val="99"/>
    <w:rsid w:val="000A179D"/>
    <w:rPr>
      <w:rFonts w:cs="Times New Roman"/>
      <w:b w:val="0"/>
      <w:color w:val="106BBE"/>
    </w:rPr>
  </w:style>
  <w:style w:type="paragraph" w:customStyle="1" w:styleId="a5">
    <w:name w:val="Комментарий"/>
    <w:basedOn w:val="a"/>
    <w:next w:val="a"/>
    <w:uiPriority w:val="99"/>
    <w:rsid w:val="000A179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6">
    <w:name w:val="Информация об изменениях документа"/>
    <w:basedOn w:val="a5"/>
    <w:next w:val="a"/>
    <w:uiPriority w:val="99"/>
    <w:rsid w:val="000A179D"/>
    <w:rPr>
      <w:i/>
      <w:iCs/>
    </w:rPr>
  </w:style>
  <w:style w:type="paragraph" w:customStyle="1" w:styleId="a7">
    <w:name w:val="Нормальный (таблица)"/>
    <w:basedOn w:val="a"/>
    <w:next w:val="a"/>
    <w:uiPriority w:val="99"/>
    <w:qFormat/>
    <w:rsid w:val="000A179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8">
    <w:name w:val="Прижатый влево"/>
    <w:basedOn w:val="a"/>
    <w:next w:val="a"/>
    <w:uiPriority w:val="99"/>
    <w:qFormat/>
    <w:rsid w:val="000A179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9">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a"/>
    <w:uiPriority w:val="34"/>
    <w:qFormat/>
    <w:rsid w:val="00114EB0"/>
    <w:pPr>
      <w:ind w:left="720"/>
      <w:contextualSpacing/>
    </w:pPr>
  </w:style>
  <w:style w:type="table" w:styleId="ab">
    <w:name w:val="Table Grid"/>
    <w:aliases w:val="Table Grid Report,OTR,Таблица Genny"/>
    <w:basedOn w:val="a1"/>
    <w:uiPriority w:val="39"/>
    <w:qFormat/>
    <w:rsid w:val="0011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C06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annotation text"/>
    <w:basedOn w:val="a"/>
    <w:link w:val="ad"/>
    <w:unhideWhenUsed/>
    <w:qFormat/>
    <w:rsid w:val="00D236DC"/>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qFormat/>
    <w:rsid w:val="00D236DC"/>
    <w:rPr>
      <w:rFonts w:ascii="Times New Roman" w:eastAsia="Times New Roman" w:hAnsi="Times New Roman" w:cs="Times New Roman"/>
      <w:sz w:val="20"/>
      <w:szCs w:val="20"/>
      <w:lang w:eastAsia="ru-RU"/>
    </w:rPr>
  </w:style>
  <w:style w:type="character" w:customStyle="1" w:styleId="20">
    <w:name w:val="Заголовок 2 Знак"/>
    <w:basedOn w:val="a0"/>
    <w:link w:val="2"/>
    <w:semiHidden/>
    <w:rsid w:val="009D2767"/>
    <w:rPr>
      <w:rFonts w:asciiTheme="majorHAnsi" w:eastAsiaTheme="majorEastAsia" w:hAnsiTheme="majorHAnsi" w:cstheme="majorBidi"/>
      <w:color w:val="2E74B5" w:themeColor="accent1" w:themeShade="BF"/>
      <w:sz w:val="26"/>
      <w:szCs w:val="26"/>
    </w:rPr>
  </w:style>
  <w:style w:type="character" w:styleId="ae">
    <w:name w:val="Hyperlink"/>
    <w:basedOn w:val="a0"/>
    <w:uiPriority w:val="99"/>
    <w:unhideWhenUsed/>
    <w:rsid w:val="009961D1"/>
    <w:rPr>
      <w:color w:val="0000FF"/>
      <w:u w:val="single"/>
    </w:rPr>
  </w:style>
  <w:style w:type="character" w:customStyle="1" w:styleId="30">
    <w:name w:val="Заголовок 3 Знак"/>
    <w:basedOn w:val="a0"/>
    <w:link w:val="3"/>
    <w:uiPriority w:val="9"/>
    <w:semiHidden/>
    <w:rsid w:val="00C64A72"/>
    <w:rPr>
      <w:rFonts w:asciiTheme="majorHAnsi" w:eastAsiaTheme="majorEastAsia" w:hAnsiTheme="majorHAnsi" w:cstheme="majorBidi"/>
      <w:color w:val="1F4D78" w:themeColor="accent1" w:themeShade="7F"/>
      <w:sz w:val="24"/>
      <w:szCs w:val="24"/>
    </w:rPr>
  </w:style>
  <w:style w:type="paragraph" w:styleId="af">
    <w:name w:val="header"/>
    <w:basedOn w:val="a"/>
    <w:link w:val="af0"/>
    <w:uiPriority w:val="99"/>
    <w:unhideWhenUsed/>
    <w:rsid w:val="00C64A72"/>
    <w:pPr>
      <w:tabs>
        <w:tab w:val="center" w:pos="4677"/>
        <w:tab w:val="right" w:pos="9355"/>
      </w:tabs>
      <w:spacing w:after="0" w:line="240" w:lineRule="auto"/>
      <w:jc w:val="both"/>
    </w:pPr>
    <w:rPr>
      <w:rFonts w:ascii="Times New Roman" w:hAnsi="Times New Roman"/>
      <w:sz w:val="28"/>
    </w:rPr>
  </w:style>
  <w:style w:type="character" w:customStyle="1" w:styleId="af0">
    <w:name w:val="Верхний колонтитул Знак"/>
    <w:basedOn w:val="a0"/>
    <w:link w:val="af"/>
    <w:uiPriority w:val="99"/>
    <w:rsid w:val="00C64A72"/>
    <w:rPr>
      <w:rFonts w:ascii="Times New Roman" w:hAnsi="Times New Roman"/>
      <w:sz w:val="28"/>
    </w:rPr>
  </w:style>
  <w:style w:type="character" w:styleId="af1">
    <w:name w:val="FollowedHyperlink"/>
    <w:basedOn w:val="a0"/>
    <w:uiPriority w:val="99"/>
    <w:semiHidden/>
    <w:unhideWhenUsed/>
    <w:rsid w:val="00C64A72"/>
    <w:rPr>
      <w:color w:val="954F72" w:themeColor="followedHyperlink"/>
      <w:u w:val="single"/>
    </w:rPr>
  </w:style>
  <w:style w:type="paragraph" w:customStyle="1" w:styleId="msonormal0">
    <w:name w:val="msonormal"/>
    <w:basedOn w:val="a"/>
    <w:uiPriority w:val="99"/>
    <w:rsid w:val="00C64A72"/>
    <w:pPr>
      <w:spacing w:after="0" w:line="240" w:lineRule="auto"/>
      <w:ind w:firstLine="539"/>
      <w:jc w:val="both"/>
    </w:pPr>
    <w:rPr>
      <w:rFonts w:ascii="Times New Roman" w:eastAsia="Cambria" w:hAnsi="Times New Roman" w:cs="Times New Roman"/>
      <w:kern w:val="20"/>
      <w:sz w:val="24"/>
      <w:szCs w:val="24"/>
      <w:lang w:eastAsia="ru-RU"/>
    </w:rPr>
  </w:style>
  <w:style w:type="paragraph" w:styleId="af2">
    <w:name w:val="Normal (Web)"/>
    <w:basedOn w:val="a"/>
    <w:uiPriority w:val="99"/>
    <w:semiHidden/>
    <w:unhideWhenUsed/>
    <w:rsid w:val="00C64A72"/>
    <w:pPr>
      <w:spacing w:after="0" w:line="240" w:lineRule="auto"/>
      <w:ind w:firstLine="539"/>
      <w:jc w:val="both"/>
    </w:pPr>
    <w:rPr>
      <w:rFonts w:ascii="Times New Roman" w:eastAsia="Cambria" w:hAnsi="Times New Roman" w:cs="Times New Roman"/>
      <w:kern w:val="20"/>
      <w:sz w:val="24"/>
      <w:szCs w:val="24"/>
      <w:lang w:eastAsia="ru-RU"/>
    </w:rPr>
  </w:style>
  <w:style w:type="character" w:customStyle="1" w:styleId="a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af4"/>
    <w:uiPriority w:val="99"/>
    <w:semiHidden/>
    <w:qFormat/>
    <w:locked/>
    <w:rsid w:val="00C64A72"/>
    <w:rPr>
      <w:rFonts w:ascii="Times New Roman" w:hAnsi="Times New Roman" w:cs="Times New Roman"/>
      <w:sz w:val="20"/>
      <w:szCs w:val="20"/>
    </w:rPr>
  </w:style>
  <w:style w:type="paragraph" w:styleId="a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7,-++,Знак1"/>
    <w:basedOn w:val="a"/>
    <w:link w:val="af3"/>
    <w:uiPriority w:val="99"/>
    <w:semiHidden/>
    <w:unhideWhenUsed/>
    <w:qFormat/>
    <w:rsid w:val="00C64A72"/>
    <w:pPr>
      <w:spacing w:after="0" w:line="240" w:lineRule="auto"/>
      <w:ind w:firstLine="709"/>
      <w:jc w:val="both"/>
    </w:pPr>
    <w:rPr>
      <w:rFonts w:ascii="Times New Roman" w:hAnsi="Times New Roman" w:cs="Times New Roman"/>
      <w:sz w:val="20"/>
      <w:szCs w:val="20"/>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C64A72"/>
    <w:rPr>
      <w:sz w:val="20"/>
      <w:szCs w:val="20"/>
    </w:rPr>
  </w:style>
  <w:style w:type="paragraph" w:styleId="af5">
    <w:name w:val="footer"/>
    <w:basedOn w:val="a"/>
    <w:link w:val="af6"/>
    <w:uiPriority w:val="99"/>
    <w:unhideWhenUsed/>
    <w:rsid w:val="00C64A72"/>
    <w:pPr>
      <w:tabs>
        <w:tab w:val="center" w:pos="4677"/>
        <w:tab w:val="right" w:pos="9355"/>
      </w:tabs>
      <w:spacing w:after="0" w:line="240" w:lineRule="auto"/>
      <w:ind w:firstLine="709"/>
      <w:jc w:val="both"/>
    </w:pPr>
    <w:rPr>
      <w:rFonts w:ascii="Times New Roman" w:hAnsi="Times New Roman"/>
      <w:sz w:val="28"/>
    </w:rPr>
  </w:style>
  <w:style w:type="character" w:customStyle="1" w:styleId="af6">
    <w:name w:val="Нижний колонтитул Знак"/>
    <w:basedOn w:val="a0"/>
    <w:link w:val="af5"/>
    <w:uiPriority w:val="99"/>
    <w:rsid w:val="00C64A72"/>
    <w:rPr>
      <w:rFonts w:ascii="Times New Roman" w:hAnsi="Times New Roman"/>
      <w:sz w:val="28"/>
    </w:rPr>
  </w:style>
  <w:style w:type="paragraph" w:styleId="af7">
    <w:name w:val="endnote text"/>
    <w:basedOn w:val="a"/>
    <w:link w:val="af8"/>
    <w:uiPriority w:val="99"/>
    <w:semiHidden/>
    <w:unhideWhenUsed/>
    <w:rsid w:val="00C64A72"/>
    <w:pPr>
      <w:spacing w:after="0" w:line="240" w:lineRule="auto"/>
    </w:pPr>
    <w:rPr>
      <w:rFonts w:ascii="Times New Roman" w:eastAsia="Times New Roman" w:hAnsi="Times New Roman" w:cs="Times New Roman"/>
      <w:sz w:val="20"/>
      <w:szCs w:val="20"/>
      <w:lang w:val="x-none" w:eastAsia="x-none"/>
    </w:rPr>
  </w:style>
  <w:style w:type="character" w:customStyle="1" w:styleId="af8">
    <w:name w:val="Текст концевой сноски Знак"/>
    <w:basedOn w:val="a0"/>
    <w:link w:val="af7"/>
    <w:uiPriority w:val="99"/>
    <w:semiHidden/>
    <w:rsid w:val="00C64A72"/>
    <w:rPr>
      <w:rFonts w:ascii="Times New Roman" w:eastAsia="Times New Roman" w:hAnsi="Times New Roman" w:cs="Times New Roman"/>
      <w:sz w:val="20"/>
      <w:szCs w:val="20"/>
      <w:lang w:val="x-none" w:eastAsia="x-none"/>
    </w:rPr>
  </w:style>
  <w:style w:type="paragraph" w:styleId="af9">
    <w:name w:val="Body Text"/>
    <w:basedOn w:val="a"/>
    <w:link w:val="afa"/>
    <w:uiPriority w:val="99"/>
    <w:semiHidden/>
    <w:unhideWhenUsed/>
    <w:rsid w:val="00C64A72"/>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uiPriority w:val="99"/>
    <w:semiHidden/>
    <w:rsid w:val="00C64A72"/>
    <w:rPr>
      <w:rFonts w:ascii="Times New Roman" w:eastAsia="Times New Roman" w:hAnsi="Times New Roman" w:cs="Times New Roman"/>
      <w:sz w:val="28"/>
      <w:szCs w:val="20"/>
      <w:lang w:eastAsia="ru-RU"/>
    </w:rPr>
  </w:style>
  <w:style w:type="paragraph" w:styleId="afb">
    <w:name w:val="annotation subject"/>
    <w:basedOn w:val="ac"/>
    <w:next w:val="ac"/>
    <w:link w:val="afc"/>
    <w:uiPriority w:val="99"/>
    <w:semiHidden/>
    <w:unhideWhenUsed/>
    <w:rsid w:val="00C64A72"/>
    <w:pPr>
      <w:ind w:firstLine="709"/>
      <w:jc w:val="both"/>
    </w:pPr>
    <w:rPr>
      <w:rFonts w:eastAsiaTheme="minorHAnsi" w:cstheme="minorBidi"/>
      <w:b/>
      <w:bCs/>
      <w:lang w:eastAsia="en-US"/>
    </w:rPr>
  </w:style>
  <w:style w:type="character" w:customStyle="1" w:styleId="afc">
    <w:name w:val="Тема примечания Знак"/>
    <w:basedOn w:val="ad"/>
    <w:link w:val="afb"/>
    <w:uiPriority w:val="99"/>
    <w:semiHidden/>
    <w:rsid w:val="00C64A72"/>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64A72"/>
    <w:pPr>
      <w:spacing w:after="0" w:line="240" w:lineRule="auto"/>
      <w:ind w:firstLine="709"/>
      <w:jc w:val="both"/>
    </w:pPr>
    <w:rPr>
      <w:rFonts w:ascii="Segoe UI" w:hAnsi="Segoe UI" w:cs="Segoe UI"/>
      <w:sz w:val="18"/>
      <w:szCs w:val="18"/>
    </w:rPr>
  </w:style>
  <w:style w:type="character" w:customStyle="1" w:styleId="afe">
    <w:name w:val="Текст выноски Знак"/>
    <w:basedOn w:val="a0"/>
    <w:link w:val="afd"/>
    <w:uiPriority w:val="99"/>
    <w:semiHidden/>
    <w:rsid w:val="00C64A72"/>
    <w:rPr>
      <w:rFonts w:ascii="Segoe UI" w:hAnsi="Segoe UI" w:cs="Segoe UI"/>
      <w:sz w:val="18"/>
      <w:szCs w:val="18"/>
    </w:rPr>
  </w:style>
  <w:style w:type="paragraph" w:styleId="aff">
    <w:name w:val="No Spacing"/>
    <w:uiPriority w:val="1"/>
    <w:qFormat/>
    <w:rsid w:val="00C64A72"/>
    <w:pPr>
      <w:spacing w:after="0" w:line="240" w:lineRule="auto"/>
    </w:pPr>
    <w:rPr>
      <w:rFonts w:ascii="Calibri" w:eastAsia="Calibri" w:hAnsi="Calibri" w:cs="Times New Roman"/>
    </w:rPr>
  </w:style>
  <w:style w:type="paragraph" w:styleId="aff0">
    <w:name w:val="Revision"/>
    <w:uiPriority w:val="99"/>
    <w:semiHidden/>
    <w:rsid w:val="00C64A72"/>
    <w:pPr>
      <w:spacing w:after="0" w:line="240" w:lineRule="auto"/>
    </w:pPr>
    <w:rPr>
      <w:rFonts w:ascii="Times New Roman" w:hAnsi="Times New Roman"/>
      <w:sz w:val="28"/>
    </w:rPr>
  </w:style>
  <w:style w:type="character" w:customStyle="1" w:styleId="aa">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9"/>
    <w:uiPriority w:val="34"/>
    <w:qFormat/>
    <w:locked/>
    <w:rsid w:val="00C64A72"/>
  </w:style>
  <w:style w:type="paragraph" w:customStyle="1" w:styleId="s16">
    <w:name w:val="s_16"/>
    <w:basedOn w:val="a"/>
    <w:uiPriority w:val="99"/>
    <w:rsid w:val="00C64A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64A72"/>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aff1">
    <w:name w:val="Табличный слева"/>
    <w:basedOn w:val="a"/>
    <w:uiPriority w:val="99"/>
    <w:qFormat/>
    <w:rsid w:val="00C64A72"/>
    <w:pPr>
      <w:spacing w:after="0" w:line="240" w:lineRule="auto"/>
      <w:jc w:val="both"/>
    </w:pPr>
    <w:rPr>
      <w:rFonts w:ascii="Times New Roman" w:eastAsia="MS Mincho" w:hAnsi="Times New Roman" w:cs="Times New Roman"/>
      <w:color w:val="000000"/>
      <w:lang w:eastAsia="ru-RU"/>
    </w:rPr>
  </w:style>
  <w:style w:type="paragraph" w:customStyle="1" w:styleId="21">
    <w:name w:val="Знак2"/>
    <w:basedOn w:val="a"/>
    <w:next w:val="2"/>
    <w:autoRedefine/>
    <w:uiPriority w:val="99"/>
    <w:rsid w:val="00C64A72"/>
    <w:pPr>
      <w:spacing w:after="160" w:line="240" w:lineRule="exact"/>
    </w:pPr>
    <w:rPr>
      <w:rFonts w:ascii="Times New Roman" w:eastAsia="Times New Roman" w:hAnsi="Times New Roman" w:cs="Times New Roman"/>
      <w:sz w:val="24"/>
      <w:szCs w:val="20"/>
      <w:lang w:val="en-US"/>
    </w:rPr>
  </w:style>
  <w:style w:type="paragraph" w:customStyle="1" w:styleId="31">
    <w:name w:val="Абзац списка3"/>
    <w:basedOn w:val="a"/>
    <w:uiPriority w:val="99"/>
    <w:rsid w:val="00C64A72"/>
    <w:pPr>
      <w:ind w:left="720" w:firstLine="539"/>
      <w:jc w:val="both"/>
    </w:pPr>
    <w:rPr>
      <w:rFonts w:ascii="Calibri" w:eastAsia="Times New Roman" w:hAnsi="Calibri" w:cs="Times New Roman"/>
      <w:lang w:eastAsia="ru-RU"/>
    </w:rPr>
  </w:style>
  <w:style w:type="paragraph" w:customStyle="1" w:styleId="s1">
    <w:name w:val="s_1"/>
    <w:basedOn w:val="a"/>
    <w:uiPriority w:val="99"/>
    <w:rsid w:val="00C64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semiHidden/>
    <w:unhideWhenUsed/>
    <w:qFormat/>
    <w:rsid w:val="00C64A72"/>
    <w:rPr>
      <w:vertAlign w:val="superscript"/>
    </w:rPr>
  </w:style>
  <w:style w:type="character" w:styleId="aff3">
    <w:name w:val="annotation reference"/>
    <w:basedOn w:val="a0"/>
    <w:uiPriority w:val="99"/>
    <w:semiHidden/>
    <w:unhideWhenUsed/>
    <w:qFormat/>
    <w:rsid w:val="00C64A72"/>
    <w:rPr>
      <w:sz w:val="16"/>
      <w:szCs w:val="16"/>
    </w:rPr>
  </w:style>
  <w:style w:type="character" w:styleId="aff4">
    <w:name w:val="endnote reference"/>
    <w:uiPriority w:val="99"/>
    <w:semiHidden/>
    <w:unhideWhenUsed/>
    <w:rsid w:val="00C64A72"/>
    <w:rPr>
      <w:vertAlign w:val="superscript"/>
    </w:rPr>
  </w:style>
  <w:style w:type="character" w:customStyle="1" w:styleId="fontstyle01">
    <w:name w:val="fontstyle01"/>
    <w:basedOn w:val="a0"/>
    <w:rsid w:val="00C64A72"/>
    <w:rPr>
      <w:rFonts w:ascii="Times New Roman" w:hAnsi="Times New Roman" w:cs="Times New Roman" w:hint="default"/>
      <w:b w:val="0"/>
      <w:bCs w:val="0"/>
      <w:i w:val="0"/>
      <w:iCs w:val="0"/>
      <w:color w:val="000000"/>
      <w:sz w:val="28"/>
      <w:szCs w:val="28"/>
    </w:rPr>
  </w:style>
  <w:style w:type="character" w:customStyle="1" w:styleId="12">
    <w:name w:val="Неразрешенное упоминание1"/>
    <w:basedOn w:val="a0"/>
    <w:uiPriority w:val="99"/>
    <w:semiHidden/>
    <w:rsid w:val="00C64A72"/>
    <w:rPr>
      <w:color w:val="605E5C"/>
      <w:shd w:val="clear" w:color="auto" w:fill="E1DFDD"/>
    </w:rPr>
  </w:style>
  <w:style w:type="character" w:customStyle="1" w:styleId="apple-converted-space">
    <w:name w:val="apple-converted-space"/>
    <w:rsid w:val="00C64A72"/>
  </w:style>
  <w:style w:type="table" w:customStyle="1" w:styleId="Genny1">
    <w:name w:val="Таблица Genny1"/>
    <w:basedOn w:val="a1"/>
    <w:uiPriority w:val="39"/>
    <w:qFormat/>
    <w:rsid w:val="00C64A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C64A7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 таблица"/>
    <w:basedOn w:val="a1"/>
    <w:rsid w:val="00C64A72"/>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C64A7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4A7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2">
    <w:name w:val="Сетка таблицы2"/>
    <w:basedOn w:val="a1"/>
    <w:uiPriority w:val="3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C64A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1B0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3667">
      <w:bodyDiv w:val="1"/>
      <w:marLeft w:val="0"/>
      <w:marRight w:val="0"/>
      <w:marTop w:val="0"/>
      <w:marBottom w:val="0"/>
      <w:divBdr>
        <w:top w:val="none" w:sz="0" w:space="0" w:color="auto"/>
        <w:left w:val="none" w:sz="0" w:space="0" w:color="auto"/>
        <w:bottom w:val="none" w:sz="0" w:space="0" w:color="auto"/>
        <w:right w:val="none" w:sz="0" w:space="0" w:color="auto"/>
      </w:divBdr>
    </w:div>
    <w:div w:id="13535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v.ru/arhiv/news/surgutyanam-rasskazali-chto-predprinimaetsya-dlya-antiterroristicheskoj-bezopasno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video-222933570_456239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A82E-3B51-45BF-9222-1856D642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4693</Words>
  <Characters>26753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Давыдова Татьяна Юрьевна</cp:lastModifiedBy>
  <cp:revision>5</cp:revision>
  <cp:lastPrinted>2026-01-15T07:22:00Z</cp:lastPrinted>
  <dcterms:created xsi:type="dcterms:W3CDTF">2026-01-15T06:10:00Z</dcterms:created>
  <dcterms:modified xsi:type="dcterms:W3CDTF">2026-03-04T10:29:00Z</dcterms:modified>
</cp:coreProperties>
</file>